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30" w:rsidRDefault="00685F30" w:rsidP="00685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85F30" w:rsidRDefault="00685F30" w:rsidP="00685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учебному плану  муниципального бюджетного дошкольного образовательного учреждения детский сад «Солнышко» на 2018 – 2019 учебный год.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план МБДОУ детский сад «Солнышко» на 2018 – 2019 учебный год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Федеральным законом от 29.12.2012г. № 273-ФЗ «Об образовании в Российской Федерации»;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 - примерной Основной общеобразовательной программой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Санитарно-эпидемиологическими правилами и нормативами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-Письмом «Комментарии к ФГОС дошкольного образования» Министерства образования и науки Российской Федерации от 28.02.2014 г. № 08- 249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МБДОУ детский сад «Солнышко» реализуется Образовательная программа МБДОУ детский сад « Солнышко»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(принята на заседании педагогического совета протокол №1 от 28.08.2015 г, приказ от 31.08 2015г № </w:t>
      </w:r>
      <w:proofErr w:type="gramEnd"/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МБДОУ детский сад « Солнышко» на 2018– 2019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Учебный год начинается с 1 сентября и заканчивается 31 мая. В середине учебного года (февраль) для детей организуются недельные каникулы, во время которых  проводят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образовательную деятельность эстетически – оздоровительного цикла (музыкальные, спортивные, изобразительного творчества). В летний период  непосредственно образовательная деятельность не проводится (проводятся спортивные и подвижные игры, праздники, развлечения, экскурсии, а также увеличивается продолжительность пребывания детей на свежем воздухе). Детский сад работает в режиме пятидневной рабочей недели. 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– 2019 учебном году  в МБДОУ детский сад «Солнышко» функционирует 8 общеобразовательных групп, укомплектованных в соответствии с возрастными нормами:</w:t>
      </w:r>
    </w:p>
    <w:p w:rsidR="00685F30" w:rsidRDefault="00685F30" w:rsidP="00685F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младшая  группа «А», «Б» (2-3 года)  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 Вторая младшая группа  (3-4 года)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 Средняя группа «А», «Б»  (4-5 лет)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 Старшая группа «А», «Б»  (5-6 лет)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 Подготовительная к школе группа    (6-7 лет)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 дошкольного образовательного учреждения работает по «Образовательной программе МБДОУ детский сад «Солнышко», разработанной с учетом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М.А.Васильевой. Учебный план МБДОУ детский сад  «Солнышко» соответствует Уставу, образовательной и парциальной программам. В структуре учебного плана выделяются инвариантная (обязательная) и вариативная (модульная) часть. 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Инвариантная часть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выполнение обязательной части 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685F30" w:rsidRDefault="00685F30" w:rsidP="00685F3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Вариативная часть</w:t>
      </w:r>
      <w:r>
        <w:rPr>
          <w:color w:val="111111"/>
          <w:sz w:val="28"/>
          <w:szCs w:val="28"/>
        </w:rPr>
        <w:t xml:space="preserve"> учебного плана (не более 40%) сформирована  с учетом регионального компонента, в основе которого лежит реализация образовательного процесса с учётом национальных, </w:t>
      </w:r>
      <w:proofErr w:type="spellStart"/>
      <w:r>
        <w:rPr>
          <w:color w:val="111111"/>
          <w:sz w:val="28"/>
          <w:szCs w:val="28"/>
        </w:rPr>
        <w:t>социокультурных</w:t>
      </w:r>
      <w:proofErr w:type="spellEnd"/>
      <w:r>
        <w:rPr>
          <w:color w:val="111111"/>
          <w:sz w:val="28"/>
          <w:szCs w:val="28"/>
        </w:rPr>
        <w:t>, экономических, климатических условий и традиций нашего села, района и области.</w:t>
      </w:r>
    </w:p>
    <w:p w:rsidR="00685F30" w:rsidRDefault="00685F30" w:rsidP="00685F3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основной общеобразовательной программы дошкольного образования в инвариантной части Плана определено время на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деятельность, отведенное на реализацию образовательных областей. Содержание педагогической работы по освоению детьми образовательных областей "Физическое развитие", "Познавательное развитие", "Социально- коммуникативное развитие", "Художественно-эстетическое развитие", «Развитие речи»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 Образовательная область «Речевое развитие» представлена «Программой развития речи дошкольников» под редакцией О.С.Ушаковой.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составлении учебного плана учитывались следующие принципы:</w:t>
      </w:r>
    </w:p>
    <w:p w:rsidR="00685F30" w:rsidRDefault="00685F30" w:rsidP="00685F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 ребенка;  принцип научной обоснованности и практической применимости;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 принцип соответствия критериям полноты, необходимости и достаточности; </w:t>
      </w:r>
    </w:p>
    <w:p w:rsidR="00685F30" w:rsidRDefault="00685F30" w:rsidP="00685F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</w:p>
    <w:p w:rsidR="00685F30" w:rsidRDefault="00685F30" w:rsidP="00685F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685F30" w:rsidRDefault="00685F30" w:rsidP="00685F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комплексно-тематический принцип построения образовательного процесса;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685F30" w:rsidRDefault="00685F30" w:rsidP="00685F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685F30" w:rsidRDefault="00685F30" w:rsidP="00685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стандарта. В сетке учебного плана выдерживаются санитарно – гигиенические нормативы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 – 13,  согласно Постановлению от 29 мая 2013 года № 28564 Министерства здравоохранения РФ).</w:t>
      </w:r>
    </w:p>
    <w:p w:rsidR="00685F30" w:rsidRDefault="00685F30" w:rsidP="00685F3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младшей группе (от 2 до 3 лет) – 10 занятий в неделю по 10 минут.</w:t>
      </w:r>
    </w:p>
    <w:p w:rsidR="00685F30" w:rsidRDefault="00685F30" w:rsidP="00685F3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 (от 3 до 4 лет) – 10 занятий  по 15 минут, с 10 минутным перерывом между ними.</w:t>
      </w:r>
    </w:p>
    <w:p w:rsidR="00685F30" w:rsidRDefault="00685F30" w:rsidP="00685F3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(от 4 до 5 лет) – 10 занятий  по 20 минут, с 10 минутным перерывом между ними.</w:t>
      </w:r>
    </w:p>
    <w:p w:rsidR="00685F30" w:rsidRDefault="00685F30" w:rsidP="00685F3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(от 5 до 6 лет) – 13 занятий  по 20-25 минут, с 10 минутным перерывом между ними.</w:t>
      </w:r>
    </w:p>
    <w:p w:rsidR="00685F30" w:rsidRDefault="00685F30" w:rsidP="00685F3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(от 6 до 7 лет) – 14 занятий  по 30 минут, с 10 минутными перерывами между ними.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Максимально допустимый объём образовательной нагрузки в первой половине дня: - в младшей и средней группах не превышает 30 и 40 минут соответственно, - в старшей и подготовительной группах – 45 минут и 1,5 часа соответственно. В середине времени, отведённого на непрерывную образовательную деятельность, проводятся физкультурные минутки.              Перерывы между периодами непрерывной образовательной деятельности –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 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Вариативная часть учебного плана, формируемая участниками образовательного процесса ДОУ, представлена программой «Край Смоленский», целью которой является воспитание духовно-нравственного отношения к своей малой Родине,  чувства любви к ней, а также расширение области образовательных услуг для воспитанников. Программа реализуется посредством интеграции её в занятия и совместную деятельность воспитателей и детей в четырех образовательных областях.</w:t>
      </w:r>
    </w:p>
    <w:p w:rsidR="00685F30" w:rsidRDefault="00685F30" w:rsidP="00685F30">
      <w:pPr>
        <w:pStyle w:val="4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      В образовательной области «Познавательное развитие» </w:t>
      </w:r>
      <w:r>
        <w:rPr>
          <w:bCs/>
          <w:color w:val="111111"/>
          <w:sz w:val="28"/>
          <w:szCs w:val="28"/>
          <w:bdr w:val="none" w:sz="0" w:space="0" w:color="auto" w:frame="1"/>
        </w:rPr>
        <w:t>региональный компонент </w:t>
      </w:r>
      <w:r>
        <w:rPr>
          <w:color w:val="111111"/>
          <w:sz w:val="28"/>
          <w:szCs w:val="28"/>
        </w:rPr>
        <w:t xml:space="preserve"> реализуется через обогащение представлений о жителях села, области, истории села и Смоленской области, их отражении в народном </w:t>
      </w:r>
      <w:r>
        <w:rPr>
          <w:color w:val="111111"/>
          <w:sz w:val="28"/>
          <w:szCs w:val="28"/>
        </w:rPr>
        <w:lastRenderedPageBreak/>
        <w:t>творчестве (мифы, сказки, легенды), используя рассказы, экскурсии и целевые прогулки. Региональный компонент также реализуется через обогащение представлений о климатических особенностях области, неживой природе, животном и растительном мире, экологической обстановке с использованием рассказов о родной природе, бесед, экскурсий и т.п.</w:t>
      </w:r>
    </w:p>
    <w:p w:rsidR="00685F30" w:rsidRDefault="00685F30" w:rsidP="00685F30">
      <w:pPr>
        <w:pStyle w:val="3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        В образовательной области «Речевое развитие» </w:t>
      </w:r>
      <w:r>
        <w:rPr>
          <w:bCs/>
          <w:color w:val="111111"/>
          <w:sz w:val="28"/>
          <w:szCs w:val="28"/>
          <w:bdr w:val="none" w:sz="0" w:space="0" w:color="auto" w:frame="1"/>
        </w:rPr>
        <w:t>региональный компонент</w:t>
      </w:r>
      <w:r>
        <w:rPr>
          <w:color w:val="111111"/>
          <w:sz w:val="28"/>
          <w:szCs w:val="28"/>
        </w:rPr>
        <w:t> реализуется через ознакомление с местным фольклором, писателями и поэтами с</w:t>
      </w:r>
      <w:proofErr w:type="gramStart"/>
      <w:r>
        <w:rPr>
          <w:color w:val="111111"/>
          <w:sz w:val="28"/>
          <w:szCs w:val="28"/>
        </w:rPr>
        <w:t>.Е</w:t>
      </w:r>
      <w:proofErr w:type="gramEnd"/>
      <w:r>
        <w:rPr>
          <w:color w:val="111111"/>
          <w:sz w:val="28"/>
          <w:szCs w:val="28"/>
        </w:rPr>
        <w:t>ршичи и Смоленской области, художественными произведениями о селе Ершичи и его жителях, природе нашего края.</w:t>
      </w:r>
    </w:p>
    <w:p w:rsidR="00685F30" w:rsidRDefault="00685F30" w:rsidP="00685F30">
      <w:pPr>
        <w:pStyle w:val="4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        В образовательной области  «Художественно-эстетическое развитие» </w:t>
      </w:r>
      <w:r>
        <w:rPr>
          <w:bCs/>
          <w:color w:val="111111"/>
          <w:sz w:val="28"/>
          <w:szCs w:val="28"/>
          <w:bdr w:val="none" w:sz="0" w:space="0" w:color="auto" w:frame="1"/>
        </w:rPr>
        <w:t>региональный компонент</w:t>
      </w:r>
      <w:r>
        <w:rPr>
          <w:color w:val="111111"/>
          <w:sz w:val="28"/>
          <w:szCs w:val="28"/>
        </w:rPr>
        <w:t> включает в себя обучение игре на русских народных музыкальных инструментах: трещотках, погремушках, треугольниках, ложках; ознакомление с музыкальными произведениями о Смоленской области, народными танцами. Ознакомление детей с достижениями современного искусства и традиционной народной культуры, изучение специфики народного декоративно-прикладного искусства, обучение детей росписи вылепленных изделий по мотивам народного искусства.</w:t>
      </w:r>
    </w:p>
    <w:p w:rsidR="00685F30" w:rsidRDefault="00685F30" w:rsidP="00685F30">
      <w:pPr>
        <w:pStyle w:val="4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      В образовательной области  «Физическое развитие» </w:t>
      </w:r>
      <w:r>
        <w:rPr>
          <w:bCs/>
          <w:color w:val="111111"/>
          <w:sz w:val="28"/>
          <w:szCs w:val="28"/>
          <w:bdr w:val="none" w:sz="0" w:space="0" w:color="auto" w:frame="1"/>
        </w:rPr>
        <w:t>региональный компонент</w:t>
      </w:r>
      <w:r>
        <w:rPr>
          <w:color w:val="111111"/>
          <w:sz w:val="28"/>
          <w:szCs w:val="28"/>
        </w:rPr>
        <w:t> включает в себя ознакомление детей с видами спорта, популярными в селе, области, спортивными традициями и праздниками.</w:t>
      </w:r>
    </w:p>
    <w:p w:rsidR="00685F30" w:rsidRDefault="00685F30" w:rsidP="00685F30">
      <w:pPr>
        <w:pStyle w:val="4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85F30" w:rsidRDefault="00685F30" w:rsidP="00685F30">
      <w:pPr>
        <w:pStyle w:val="30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</w:t>
      </w:r>
    </w:p>
    <w:p w:rsidR="00685F30" w:rsidRDefault="00685F30" w:rsidP="00685F30">
      <w:pPr>
        <w:pStyle w:val="3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85F30" w:rsidRDefault="00685F30" w:rsidP="00685F30">
      <w:pPr>
        <w:pStyle w:val="4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85F30" w:rsidRDefault="00685F30" w:rsidP="00685F30">
      <w:pPr>
        <w:pStyle w:val="30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</w:t>
      </w:r>
    </w:p>
    <w:p w:rsidR="00685F30" w:rsidRDefault="00685F30" w:rsidP="00685F30">
      <w:pPr>
        <w:rPr>
          <w:rFonts w:ascii="Times New Roman" w:hAnsi="Times New Roman" w:cs="Times New Roman"/>
          <w:sz w:val="28"/>
          <w:szCs w:val="28"/>
        </w:rPr>
      </w:pPr>
    </w:p>
    <w:p w:rsidR="00685F30" w:rsidRDefault="00685F30" w:rsidP="00685F30"/>
    <w:p w:rsidR="008177AD" w:rsidRDefault="008177AD"/>
    <w:sectPr w:rsidR="008177AD" w:rsidSect="0081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5C45"/>
    <w:multiLevelType w:val="hybridMultilevel"/>
    <w:tmpl w:val="FDF6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03346"/>
    <w:multiLevelType w:val="hybridMultilevel"/>
    <w:tmpl w:val="C2B8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5F30"/>
    <w:rsid w:val="00685F30"/>
    <w:rsid w:val="0081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5F30"/>
    <w:pPr>
      <w:ind w:left="720"/>
      <w:contextualSpacing/>
    </w:pPr>
  </w:style>
  <w:style w:type="paragraph" w:customStyle="1" w:styleId="30">
    <w:name w:val="30"/>
    <w:basedOn w:val="a"/>
    <w:uiPriority w:val="99"/>
    <w:rsid w:val="0068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uiPriority w:val="99"/>
    <w:rsid w:val="0068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2018-09-05T09:03:00Z</cp:lastPrinted>
  <dcterms:created xsi:type="dcterms:W3CDTF">2018-09-05T08:57:00Z</dcterms:created>
  <dcterms:modified xsi:type="dcterms:W3CDTF">2018-09-05T09:04:00Z</dcterms:modified>
</cp:coreProperties>
</file>