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BE" w:rsidRDefault="004E4B00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inline distT="0" distB="0" distL="0" distR="0">
            <wp:extent cx="6762750" cy="8899878"/>
            <wp:effectExtent l="19050" t="0" r="0" b="0"/>
            <wp:docPr id="1" name="Рисунок 1" descr="F:\Кол.договор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л.договор\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307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68" w:rsidRDefault="002730D8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D5068" w:rsidRDefault="006D5068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BE" w:rsidRDefault="006D5068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730D8">
        <w:rPr>
          <w:rFonts w:ascii="Times New Roman" w:hAnsi="Times New Roman" w:cs="Times New Roman"/>
          <w:sz w:val="24"/>
          <w:szCs w:val="24"/>
        </w:rPr>
        <w:t>2</w:t>
      </w:r>
    </w:p>
    <w:p w:rsidR="00F32CBE" w:rsidRDefault="00F32CBE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BE" w:rsidRDefault="00F32CBE" w:rsidP="00AC5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BE" w:rsidRDefault="00F32CBE" w:rsidP="00AC54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32CBE">
        <w:rPr>
          <w:rFonts w:ascii="Times New Roman" w:hAnsi="Times New Roman" w:cs="Times New Roman"/>
          <w:b/>
          <w:sz w:val="36"/>
          <w:szCs w:val="36"/>
        </w:rPr>
        <w:t xml:space="preserve"> Оглавление</w:t>
      </w:r>
    </w:p>
    <w:p w:rsidR="00F32CBE" w:rsidRDefault="00F32CBE" w:rsidP="00AC546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32CBE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Общие  положения ………………………………………………….</w:t>
      </w:r>
      <w:r w:rsidR="00B44662">
        <w:rPr>
          <w:rFonts w:ascii="Times New Roman" w:hAnsi="Times New Roman" w:cs="Times New Roman"/>
          <w:sz w:val="28"/>
          <w:szCs w:val="28"/>
        </w:rPr>
        <w:t>.3</w:t>
      </w:r>
      <w:r w:rsidR="00A75EDA">
        <w:rPr>
          <w:rFonts w:ascii="Times New Roman" w:hAnsi="Times New Roman" w:cs="Times New Roman"/>
          <w:sz w:val="28"/>
          <w:szCs w:val="28"/>
        </w:rPr>
        <w:t>-4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отношения……………………………………………….</w:t>
      </w:r>
      <w:r w:rsidR="00B44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662">
        <w:rPr>
          <w:rFonts w:ascii="Times New Roman" w:hAnsi="Times New Roman" w:cs="Times New Roman"/>
          <w:sz w:val="28"/>
          <w:szCs w:val="28"/>
        </w:rPr>
        <w:t>.4</w:t>
      </w:r>
      <w:r w:rsidR="00A75EDA">
        <w:rPr>
          <w:rFonts w:ascii="Times New Roman" w:hAnsi="Times New Roman" w:cs="Times New Roman"/>
          <w:sz w:val="28"/>
          <w:szCs w:val="28"/>
        </w:rPr>
        <w:t>-6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5B42">
        <w:rPr>
          <w:rFonts w:ascii="Times New Roman" w:hAnsi="Times New Roman" w:cs="Times New Roman"/>
          <w:sz w:val="28"/>
          <w:szCs w:val="28"/>
        </w:rPr>
        <w:t>Профессиональная подготовка,  переподготовка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85B42">
        <w:rPr>
          <w:rFonts w:ascii="Times New Roman" w:hAnsi="Times New Roman" w:cs="Times New Roman"/>
          <w:sz w:val="28"/>
          <w:szCs w:val="28"/>
        </w:rPr>
        <w:t xml:space="preserve">овышение </w:t>
      </w:r>
      <w:r w:rsidR="00A75ED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85B42">
        <w:rPr>
          <w:rFonts w:ascii="Times New Roman" w:hAnsi="Times New Roman" w:cs="Times New Roman"/>
          <w:sz w:val="28"/>
          <w:szCs w:val="28"/>
        </w:rPr>
        <w:t xml:space="preserve"> </w:t>
      </w:r>
      <w:r w:rsidR="00A75EDA">
        <w:rPr>
          <w:rFonts w:ascii="Times New Roman" w:hAnsi="Times New Roman" w:cs="Times New Roman"/>
          <w:sz w:val="28"/>
          <w:szCs w:val="28"/>
        </w:rPr>
        <w:t xml:space="preserve">квалификации  </w:t>
      </w:r>
      <w:r w:rsidRPr="00D85B42">
        <w:rPr>
          <w:rFonts w:ascii="Times New Roman" w:hAnsi="Times New Roman" w:cs="Times New Roman"/>
          <w:sz w:val="28"/>
          <w:szCs w:val="28"/>
        </w:rPr>
        <w:t>работников……………………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="00B44662">
        <w:rPr>
          <w:rFonts w:ascii="Times New Roman" w:hAnsi="Times New Roman" w:cs="Times New Roman"/>
          <w:sz w:val="28"/>
          <w:szCs w:val="28"/>
        </w:rPr>
        <w:t>.6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Гарантии при возможном высвобождении, обеспечение </w:t>
      </w:r>
    </w:p>
    <w:p w:rsidR="00D85B42" w:rsidRPr="00D85B42" w:rsidRDefault="00D85B42" w:rsidP="00B44662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занятости ……………………………………………………………</w:t>
      </w:r>
      <w:r w:rsidR="00B44662">
        <w:rPr>
          <w:rFonts w:ascii="Times New Roman" w:hAnsi="Times New Roman" w:cs="Times New Roman"/>
          <w:sz w:val="28"/>
          <w:szCs w:val="28"/>
        </w:rPr>
        <w:t>..7</w:t>
      </w:r>
      <w:r w:rsidR="00A75EDA">
        <w:rPr>
          <w:rFonts w:ascii="Times New Roman" w:hAnsi="Times New Roman" w:cs="Times New Roman"/>
          <w:sz w:val="28"/>
          <w:szCs w:val="28"/>
        </w:rPr>
        <w:t>-8</w:t>
      </w:r>
      <w:r w:rsidR="00B44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DA" w:rsidRDefault="00A75EDA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время и время отдыха………………………………………8-9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и нормы труда ……………………………………………</w:t>
      </w:r>
      <w:r w:rsidR="00B44662">
        <w:rPr>
          <w:rFonts w:ascii="Times New Roman" w:hAnsi="Times New Roman" w:cs="Times New Roman"/>
          <w:sz w:val="28"/>
          <w:szCs w:val="28"/>
        </w:rPr>
        <w:t>....</w:t>
      </w:r>
      <w:r w:rsidR="00A75EDA">
        <w:rPr>
          <w:rFonts w:ascii="Times New Roman" w:hAnsi="Times New Roman" w:cs="Times New Roman"/>
          <w:sz w:val="28"/>
          <w:szCs w:val="28"/>
        </w:rPr>
        <w:t>9-10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труда и здоровья……………………………………………</w:t>
      </w:r>
      <w:r w:rsidR="00B44662">
        <w:rPr>
          <w:rFonts w:ascii="Times New Roman" w:hAnsi="Times New Roman" w:cs="Times New Roman"/>
          <w:sz w:val="28"/>
          <w:szCs w:val="28"/>
        </w:rPr>
        <w:t>.</w:t>
      </w:r>
      <w:r w:rsidR="00A75EDA">
        <w:rPr>
          <w:rFonts w:ascii="Times New Roman" w:hAnsi="Times New Roman" w:cs="Times New Roman"/>
          <w:sz w:val="28"/>
          <w:szCs w:val="28"/>
        </w:rPr>
        <w:t>11-13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гарантии, льготы, компенсации…………………….</w:t>
      </w:r>
      <w:r w:rsidR="00B446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4662">
        <w:rPr>
          <w:rFonts w:ascii="Times New Roman" w:hAnsi="Times New Roman" w:cs="Times New Roman"/>
          <w:sz w:val="28"/>
          <w:szCs w:val="28"/>
        </w:rPr>
        <w:t>1</w:t>
      </w:r>
      <w:r w:rsidR="00A75EDA">
        <w:rPr>
          <w:rFonts w:ascii="Times New Roman" w:hAnsi="Times New Roman" w:cs="Times New Roman"/>
          <w:sz w:val="28"/>
          <w:szCs w:val="28"/>
        </w:rPr>
        <w:t>3-14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работников и Профсоюза в управлении Учреждением</w:t>
      </w:r>
      <w:r w:rsidR="00B44662">
        <w:rPr>
          <w:rFonts w:ascii="Times New Roman" w:hAnsi="Times New Roman" w:cs="Times New Roman"/>
          <w:sz w:val="28"/>
          <w:szCs w:val="28"/>
        </w:rPr>
        <w:t>…1</w:t>
      </w:r>
      <w:r w:rsidR="00A75EDA">
        <w:rPr>
          <w:rFonts w:ascii="Times New Roman" w:hAnsi="Times New Roman" w:cs="Times New Roman"/>
          <w:sz w:val="28"/>
          <w:szCs w:val="28"/>
        </w:rPr>
        <w:t>4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профсоюзной деятельности……………………………</w:t>
      </w:r>
      <w:r w:rsidR="00B44662">
        <w:rPr>
          <w:rFonts w:ascii="Times New Roman" w:hAnsi="Times New Roman" w:cs="Times New Roman"/>
          <w:sz w:val="28"/>
          <w:szCs w:val="28"/>
        </w:rPr>
        <w:t>...1</w:t>
      </w:r>
      <w:r w:rsidR="00A75EDA">
        <w:rPr>
          <w:rFonts w:ascii="Times New Roman" w:hAnsi="Times New Roman" w:cs="Times New Roman"/>
          <w:sz w:val="28"/>
          <w:szCs w:val="28"/>
        </w:rPr>
        <w:t>5-16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договора………………</w:t>
      </w:r>
      <w:r w:rsidR="00B44662">
        <w:rPr>
          <w:rFonts w:ascii="Times New Roman" w:hAnsi="Times New Roman" w:cs="Times New Roman"/>
          <w:sz w:val="28"/>
          <w:szCs w:val="28"/>
        </w:rPr>
        <w:t>1</w:t>
      </w:r>
      <w:r w:rsidR="00A75EDA">
        <w:rPr>
          <w:rFonts w:ascii="Times New Roman" w:hAnsi="Times New Roman" w:cs="Times New Roman"/>
          <w:sz w:val="28"/>
          <w:szCs w:val="28"/>
        </w:rPr>
        <w:t>6-17</w:t>
      </w:r>
    </w:p>
    <w:p w:rsidR="00D85B42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споров………………………………………</w:t>
      </w:r>
      <w:r w:rsidR="00B44662">
        <w:rPr>
          <w:rFonts w:ascii="Times New Roman" w:hAnsi="Times New Roman" w:cs="Times New Roman"/>
          <w:sz w:val="28"/>
          <w:szCs w:val="28"/>
        </w:rPr>
        <w:t>1</w:t>
      </w:r>
      <w:r w:rsidR="00A75EDA">
        <w:rPr>
          <w:rFonts w:ascii="Times New Roman" w:hAnsi="Times New Roman" w:cs="Times New Roman"/>
          <w:sz w:val="28"/>
          <w:szCs w:val="28"/>
        </w:rPr>
        <w:t>7</w:t>
      </w:r>
    </w:p>
    <w:p w:rsidR="00020626" w:rsidRDefault="00D85B42" w:rsidP="00B44662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нарушения трудового законодательства</w:t>
      </w:r>
    </w:p>
    <w:p w:rsidR="00020626" w:rsidRDefault="00020626" w:rsidP="0002062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B42" w:rsidRPr="00020626">
        <w:rPr>
          <w:rFonts w:ascii="Times New Roman" w:hAnsi="Times New Roman" w:cs="Times New Roman"/>
          <w:sz w:val="28"/>
          <w:szCs w:val="28"/>
        </w:rPr>
        <w:t xml:space="preserve"> и иных актов, содержащих норму трудового права и</w:t>
      </w:r>
    </w:p>
    <w:p w:rsidR="00D85B42" w:rsidRPr="00020626" w:rsidRDefault="00020626" w:rsidP="00020626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85B42" w:rsidRPr="00020626">
        <w:rPr>
          <w:rFonts w:ascii="Times New Roman" w:hAnsi="Times New Roman" w:cs="Times New Roman"/>
          <w:sz w:val="28"/>
          <w:szCs w:val="28"/>
        </w:rPr>
        <w:t>коллективного д</w:t>
      </w:r>
      <w:r>
        <w:rPr>
          <w:rFonts w:ascii="Times New Roman" w:hAnsi="Times New Roman" w:cs="Times New Roman"/>
          <w:sz w:val="28"/>
          <w:szCs w:val="28"/>
        </w:rPr>
        <w:t>оговора…</w:t>
      </w:r>
      <w:r w:rsidR="00D85B42" w:rsidRPr="0002062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0D478D">
        <w:rPr>
          <w:rFonts w:ascii="Times New Roman" w:hAnsi="Times New Roman" w:cs="Times New Roman"/>
          <w:sz w:val="28"/>
          <w:szCs w:val="28"/>
        </w:rPr>
        <w:t>….</w:t>
      </w:r>
      <w:r w:rsidR="00B44662" w:rsidRPr="00020626">
        <w:rPr>
          <w:rFonts w:ascii="Times New Roman" w:hAnsi="Times New Roman" w:cs="Times New Roman"/>
          <w:sz w:val="28"/>
          <w:szCs w:val="28"/>
        </w:rPr>
        <w:t>1</w:t>
      </w:r>
      <w:r w:rsidR="00A75EDA">
        <w:rPr>
          <w:rFonts w:ascii="Times New Roman" w:hAnsi="Times New Roman" w:cs="Times New Roman"/>
          <w:sz w:val="28"/>
          <w:szCs w:val="28"/>
        </w:rPr>
        <w:t>7-18</w:t>
      </w:r>
      <w:r w:rsidR="00D85B42" w:rsidRPr="000206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5B42" w:rsidRDefault="00D85B42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511C11" w:rsidRDefault="00511C11" w:rsidP="00511C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коллективный договор заключен между работодателем и работниками и являе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правовым актом, регулирующим социально- трудовые отношения в Муниципальном бю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жетном дошкольном образовательном учреждении детский сад «Солнышко»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ршичский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Смоленской области (далее - учреждение).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Коллективный договор заключен в соответствии с Трудовым кодексом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(далее -  ТК РФ), Федеральным законом от 12.01.1996 № 10-ФЗ «О профессиональных союзах, их правах и гарантиях деятельности», иными законодательными и нормативными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вовыми актами с целью определения взаимных обязательств работников и работодателя по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щите социально-трудовых прав и профессиональных интересов работников   общеобразов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тельного учреждения и установлению дополнительных   социально-экономических, правовых и профессиональных гарантий, льгот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преимуще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работников, а также по созданию более благоприятных условий труда по сравнению с установленными законами, иными нормативн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 правовыми актами, отраслевым тарифным соглашением, региональным и территориальным соглашениями.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Коллективный договор направлен на повышение социальной защищенности работников, на обеспечение стабильности и эффективности работы учреждения, а также взаимной ответстве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ности сторон, выполнение требований законодательства о труде и настоящего договора.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Сторонами коллективного договора  являются: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работники учреждения, являющиеся членами Профсоюза работников народного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и науки РФ, в лице их представителя – первичной профсоюзной организации (далее – профком);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работодатель в лице его представителя -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Астаховой Натальи Михайловны.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1.5.Работники, не являющиеся членами профсоюза, имеют право уполномочить  профком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ставлять их интересы во взаимоотношениях с работодателем (ст.ст.30,31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Действие настоящего коллективного договора распространяется на всех  работников учр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ждения.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Стороны договорились, что текст коллективного договора должен быть доведен работод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телем до сведения работников в течение 7 дней после его подписания. Профком обязуется раз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яснять работникам положения коллективного договора, содействовать его реализации.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Коллективный договор сохраняет свое действие в случае изменения наименования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дения, расторжения трудового договора с руководителем учреждения, смене руководства шк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лы и профсоюзного комитета.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При реорганизации (слиянии, присоединении, распределении, преобразовании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)у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чреждения коллективный договор сохраняет свое действие  в течение  всего срока реорганизации.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При смене формы собственности учреждения коллективный договор сохраняет свое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ствие в течение трех месяцев со дня перехода прав собственности.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При ликвидации учреждения коллективный договор сохраняет своей действие в течение всего срока  проведения ликвидации.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1.12.В течение срока действия коллективного договора стороны вправе вносить в него допо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нения и изменения на основе взаимной договоренности в порядке, установленном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 Пересмотр обязательств настоящего договора не может принудить к снижению уровня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циально-экономического положения работников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 Все спорные вопросы по толкованию и реализации положений коллективного договора решаются сторонами.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1.16. Настоящий договор вступает  в силу с момента подписания сторонами.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 Перечень локальных  нормативных актов, содержащих нормы трудового права, которые работодатель принимает по согласованию с профкомом: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в соответствии с Положением об оплате труда;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Положение о системе оплаты труда работников;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по охране труда;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комиссий по охране труда (ст.218  ТК РФ);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График отпусков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ст.123 ТК РФ);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профессий и должностей работников, имеющих право на обеспечение 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одеждой, обувью и другими средствами индивидуальной защиты, а также моющими и обеззараживающими средствами;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Положение о распределении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фонда оплаты труда;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премировании работников;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профессиональной подготовке, переподготовке и повышении квалификации работников;</w:t>
      </w:r>
    </w:p>
    <w:p w:rsidR="00511C11" w:rsidRDefault="00511C11" w:rsidP="00511C1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График сменности.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 Стороны определяют следующие формы управления учреждением непосредственно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ботниками и через профком: 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Учет мнения (по согласованию) профкома в устной или письменной форме по желанию одной из сторон;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с работодателем по вопросам принятия локальных нормативных актов еж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годно, перед началом  учебного года;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 ст.53 ТК РФ и по иным вопросам, предусмотренным в настоящем коллективном договоре;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Обсуждение с работодателем вопросов о работе учреждения, внесении я предложений по ее совершенствованию;</w:t>
      </w:r>
    </w:p>
    <w:p w:rsidR="00511C11" w:rsidRDefault="00511C11" w:rsidP="00511C1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в разработке и принятии коллективного договора.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 Работодатель образовательного учреждения признает первичную профсоюзную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цию полномочным представителем коллектива работников образовательного  учреждения при проведении коллективных переговоров, заключении и изменении коллективного договора, осуществлении контроля над его выполнением, а также при реализации права на участие в управлении учреждением, рассмотрение трудовых споров работников с работодателем согласно ст.52,53,384, 398 ТК РФ.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2.Трудовые отношения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Трудовые отношения – отношения, основанные на соглашении между работником и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тодателем о личном выполнении работником за плату трудовой функции (работы по должности в соответствии со штатным расписанием, профессий, специальности с указанием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ции; конкретного  вида поручаемой работнику работы),  подчинении работника Правилам внутреннего трудового распорядка при обеспечении Работодателем условий труда,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трудовым законодательством, коллективным договором, соглашениями.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Сторонами трудовых отношений являются работник и работодатель.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Работник -  физическое лицо, вступившее в трудовые отношения с Работодателем.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Работодатель – юридическое лицо (Учреждение), наделенное правом заключать трудовые договоры, вступившие в трудовые отношения с работником.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Стороны при регулировании трудовых отношений исходят из того,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2.3.1.Трудовые отношения между работником и Работодателем возникают на основе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договора.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Трудовой договор – соглашение между работником и Работодателем, в соответствии с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рым Работодатель обязуется предоставить работнику работу по обусловленной трудовой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ции,  обеспечить условия труда, предусмотренные трудовым законодательством и иными нор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правовыми актами, содержащими нормы трудового права, локальными нормати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ными актами и настоящим коллективным договором, своевременно и в полном размере выпл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lastRenderedPageBreak/>
        <w:t>чивать работнику заработную плату, а работник обязуется  лично выполнять определенную этим соглашением трудовую функцию, соблюдать действующие в Учреждении правила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реннего трудового распорядка.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2.3.2. Трудовой договор с работниками Учреждения заключается на неопределенный срок, оформляется в письменном виде в двух экземплярах. Заключение срочного трудового договора допускается в случаях, когда трудовые отношения не могут быть установлены на определенный срок с учетом характера предстоящей работы, а также в случаях, предусмотренных трудовым законодательством.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2.3.3. Содержание трудового договора, порядок его заключения и расторжения определяю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Трудовым кодексом РФ и другими нормативными актами.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2.3.4.Условия трудового договора, ухудшающие положение работника по сравнению с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довым законодательством и настоящим коллективным договором являются недействительн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Условия трудового договора могут быть  изменены только по соглашению сторон в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менном виде.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Допускается изменение определенных сторон условий трудового договора по инициативе Работодателя в случаях, когда они не могут быть сохранены по причинам, связанным с измен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нием организационных или технологических условий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изменение в технике и технологии производства, структурная реорганизация производства, другие причины), за исключением 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менения трудовой функции работника. О предстоящих изменениях определенных сторонами условий трудового договора, а также о причинах, вызвавших необходимость таких изменений Работодатель обязан уведомить работника в письменной форме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работник не согласен на продолжение работы в новых условиях, то Работодатель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зан в письменной форме предложить ему другую имеющуюся в Учреждении работу (как 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кантную должность или работу, соответствующую его квалификации, так и вакантную ниж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стоящую должность или нижеоплачиваемую работу, которую работник может выполнять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его состояния здоровья.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отсутствии указанной работы, а также в случае отказа работника от предложенной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трудовой договор прекращается в соответствии с пунктом 7 части первой статьи 77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дового кодекса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2.3.5. При приеме на работу (до подписания трудового договора) Работодатель обязан о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накомить работниками под роспись с Уставом Учреждения, настоящим коллективным догов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ром, Правилами внутреннего трудового распорядка и иными локальными нормативными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ми, непосредственно связанными с трудовой деятельностью работника.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2.3.6. Трудовой договор вступает в силу со дня его подписания работником и  Работодат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лем, если иное не установлено трудовым договором, либо со дня фактического допущения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ботника к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представителя.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Работник обязан приступить к исполнению трудовых обязанностей со дня, определенного трудовым договором. Если в трудовом договоре не оговорен день начала работы, то работник должен приступить к работе на следующий день после вступления договора в силу. Если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 Аннулиров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ние трудового договора не лишает работника права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получение  обеспечения по обязательн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социальному  страхованию при наступлении страхового случая в период со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заключения трудового договора до дня его аннулирования.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2.3.7. Трудовой договор, не оформленный в письменной форме, считается заключенным, если работник приступил к работе 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 поручению Работодателя или его представ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теля. При фактическом допущении работника к  работе Работодатель обязан оформить с ним трудовой договор в письменной форме не позднее трех рабочих дней со дня фактического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пущения работника к работе.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2.3.8. Работодатель в течение двух недель с момента приема на работу работника предста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ляет в территориальный орган государственного пенсионного страхования заполненную анкету на страхование работника.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2.3.9. Работодатель признает право работников на осуществление ими самозащиты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прав, предусмотренных действующим законодательством, включая право работников на отказ от принудительного труда и на объявление забастовки в целях разрешения коллективного трудового спора.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Прекращение трудового договора с работником может производиться только по основан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ям, предусмотренным Трудовым кодексом РФ (ст.77 ТК РФ) и иными федеральными законами.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Работодатель обязан в день прекращения трудового договора выдать работнику трудовую книжку и произвести с ним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выплатить все суммы, причитающиеся работнику от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тодателя).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бования о расчете.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случае спора о размерах сумм, причитающихся работнику при увольнении, Работодатель обязан в вышеуказанный срок выплатить не оспариваемую им сумму.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3.Профессиональная подготовка, переподготовка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и повышение квалификации работников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пришли к соглашению в том,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Работодатель с учетом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 профкома согласно ст.196 ТК РФ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деляет формы профессиональной подготовки,  переподготовки и повышения квалификации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ботников, перечень необходимых профессий на каждый календарный год с учетом перспектив развития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Работодатель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3.3.1.Организовать профессиональную подготовку, переподготовку и повышение квалиф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кации.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3.3.2.Содействовать повышению квалификации педагогических работников не реже чем один раз в три года.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3.3.3.В случае высвобождения работников и одновременно создания рабочих мест осущес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влять опережающее обучение высвобождаемых работников для трудоустройства на новых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бочих местах.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Осуществлять финансирование данных мероприятий при наличии имеющихся средств.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3.3.4.В случае направления работника для повышения квалификации сохранять за ним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сто работы (должность), заработную плату по основному месту работы и, если работник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правляется для повышения квалификации в другую местность, оплатить ему командировочные 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(ст.187 ТК РФ).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3.3.5. Предоставлять гарантии и компенсации работникам, совмещающим  работу с успе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ным обучением в учреждениях высшего, среднего и начального профессионального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при получении ими образования соответствующего уровня впервые в порядке,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ренном ст.173-176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3.3.6.Организовывать проведение аттестации педагогических работников в соответствии с Положением о порядке аттестации педагогических работников и руководящих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сударственных и муниципальных образовательных учреждений и по ее результатам устанавл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вать работникам соответствующие полученным квалификационным категориям коэффициентов оплаты труда со дня вынесения решения аттестационной комиссией. 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4. Гарантии при возможном высвобождении, обеспечение занятости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Работодатель обеспечивает занятость работников Учреждения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 с учетом их профессий, квалификации и условий трудового договора.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Стороны признают необходимым проводить анализ кадрового потенциала Учреждения, в  том числе возрастного состава, текучести кадров, фактической педагогической нагрузки, деф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цита кадров по специальностям.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 принятии решений о сокращении численности или штата работников и возможном расторжении трудовых договоров с работниками, Работодатель в письменной форме сообщает об этом профкому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два месяца до начала проведения мероприятий (ст.81,82,179 ТК РФ). В уведомлении Работодатель указывает основание для принятия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решения, число увольняемых по сокращению численности или штата работников, катег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и сроки, в течение которых намечено осуществить сокращение.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если решение о сокращении численности или штата работников организации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жет привести к массовому увольнению работников, Работодатель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месяца до начала проведения соответствующих мероприятий представляет органу службы занятости и профкому информацию о возможном массовом увольнении.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Работники Учреждения о предстоящем увольнении в связи с ликвидацией Учреждения,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кращением численности или штата работников Учреждения предупреждаются Работодателем персонально и под роспись, не менее чем за два месяца до увольнения.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Увольнение работников, являющихся членами Профсоюза, по сокращению численности или штата производится только с учетом мнения профкома.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4.5.Стороны обязуются совместно разработать предложения по обеспечению занятости и меры по социальной защите работников, высвобождаемых в результате реорганизации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сокращении численности  или штата работников Учреждения преимущественное право на 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е, помимо категорий, предусмотренных ст.179 ТК РФ, при равной кв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лификации  труда может предоставляться работникам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 (за один год до пенсии).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При сокращении численности или штата не допускать увольнения двух работников из 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семьи одновременно.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При проведении мероприятий по сокращению численности или штата работников Работ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датель обязан предлагать работнику как вакантную должность или работу, соответствующую квалификации работника, так и вакантную нижестоящую должность или нижеоплачиваемую работу, которую работник может выполнять с учетом его состояния здоровья.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Чтобы обеспечить выполнение пункта 4.8.Работодатель использует естественное сокращ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рабочих мест, а именно: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ликвидирует вакансии;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увольняет совместителей;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приостанавливает прием новых работников других профессий;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сокращает численность административно-управленческого персонала и временных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ограничивает совмещение профессий.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 Лицам, получившим уведомления об увольнении в связи с ликвидацией Учреждения,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кращением численности или штата работников Учреждения, предоставляется свободное от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боты время (не менее двух часов в неделю) для поиска нового места работы с сохранением среднего заработка (источник финансирования – средства Учреждения).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 При расторжении трудового договора в связи с ликвидацией Учреждения (пункт 1 части первой статьи 81 ТК РФ), либо сокращением численности или штата работников Учреждения (пункт 2 части первой статьи 81 ТК РФ) увольняемому работнику выплачивается выходное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собие в соответствие со статьей 178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4.12. Работодатель с письменного согласия работника имеет право расторгнуть с ним трудовой договор до истечения срока, указанного в  пункте 4.4., выплатив  ему  дополнительную компе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lastRenderedPageBreak/>
        <w:t>сацию в размере среднего заработка работника, исчисленного пропорционально времени,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тавшемуся до истечения срока предупреждения об увольнении.    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5.Рабочее время и время отдыха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5.1. Стороны исходят из того,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5.1.1. Рабочее время  работников Учреждения определяется Правилами внутреннего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вого распорядка учреждения, утверждаемые работодателем с учетом мнения (по согласию) профкома, а также условиями трудового договора, должностными инструкциями работников.</w:t>
      </w:r>
      <w:r>
        <w:rPr>
          <w:rFonts w:ascii="Times New Roman" w:hAnsi="Times New Roman" w:cs="Times New Roman"/>
          <w:sz w:val="24"/>
          <w:szCs w:val="24"/>
        </w:rPr>
        <w:br/>
        <w:t xml:space="preserve">      5.1.2. Привлечение отдельных работников учреждения к работе в выходные и праздничные дни допускаются в исключительных случаях, предусмотренных трудовым законодательством.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5.1.3. Предоставление ежегодного основного и дополнительного оплачиваемых отпусков осуществляется в соответствии с графиком отпусков, утвержденным работодателем с учетом мнения выборного  профсоюзного органа учреждения не позднее, чем за две недели до насту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ления календарного года с учетом необходимости обеспечения работы учреждения и благопр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ятных условий для отдыха работников.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времени начала отпуска работник должен быть извещен не позднее, чем  за две недели до его начала.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Разделение отпуска, предоставление отпуска по частям, перенос отпуска полностью или частично на другой год может осуществляться по соглашению сторон между работодателем и работником.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Отзыв работника из отпуска осуществляется по письменному  распоряжению работодателя только с согласия работника (ст.125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соглашению сторон  денежные суммы, приходящиеся на часть  неиспользованного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пуска, превышающие 28 календарных дней, могут быть предоставлены в виде компенсации за неиспользованный отпуск (ст.126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5.1.4. Неполное рабочее время, неполный рабочий день или неполная рабочая неделя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навливается в следующих случаях предусмотренных ст.93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5.1.5. Работа в выходные и праздничные дни не допускается. Привлечение работников 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реждения к работе в выходные и праздничные дни допускается только в случаях, предусмо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ренных ст.113 ТК РФ с их письменного согласия по письменному распоряжению работодателя.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 в выходной и не рабочий праздничный день оплачивается в двойном размере при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личии средств. По желанию работника  ему может быть предоставлен другой день отдыха.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5.1.6.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предусмотренном ст.99 ТК РФ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щин имеющих детей в возрасте до 3-х лет.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Работодатель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5.2.1. Предоставлять ежегодный дополнительный оплачиваемый отпуск работникам, зан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тым на работе с вредными или опасными условиями труда, в размере 5 дней.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5.2.2. Предоставлять ежегодный дополнительный оплачиваемый отпуск работникам с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нормированным рабочим днем в размере 3 дней, но по усмотрению работодателя до 10 дней.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5.2.3. Предоставлять по желанию работника отпуск без сохранения заработной платы в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 рождении ребенка в семье - 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связи с проводами  в армию –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 случаю бракосочетания  работника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детей работника) –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 связи со смертью близких родственников –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работающим инвалидам –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 освобожденному председателю первичной профсоюзной организации – 3 дня;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 отсутствии в течение календарного  года дней нетрудоспособности – 3 дня.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5.3. Педагогическим работникам Учреждения предоставляется ежегодный основной оплач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ваемый отпуск продолжительностью  42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Другим категориям работников Учреждения ежегодный основной оплачиваемый отпуск предоставляется продолжительностью 28 календарных дней.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Педагогическим работникам, в соответствии со ст.335 ТК РФ, по их просьбе не реже чем через каждые 10 лет непрерывной преподавательской работы, может быть предоставлен  дл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тельный отпуск сроком до года.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Работникам по их письменному заявлению может быть предоставлен отпуск без сохран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заработной платы по семейным обстоятельствам и другим уважительным причинам,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должительность которого определяется соглашением между администрацией и работником.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6.Оплата и нормы труда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6.1.Стороны исходят из того,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6.1.1.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бюджетных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вательных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с учетом: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обеспечение зависимости заработной платы каждого работника от его квалификации, сложности выполняемой работы и качества затраченного труда;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обеспечения работодателем равной оплаты за труд равной ценности при установлении размеров окладов (должностных окладов), ставок заработной платы, выплат стимулирующего характера,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обеспечения повышения уровня реального содержания заработной платы работников 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реждений и других гарантий по оплате труда, предусмотренных трудовым законодательством и иными нормативными правовыми актами, содержащими нормы трудового права;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порядка аттестации педагогических работников образовательных учреждений, устанавл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ваемого в соответствии с законодательством Российской Федерации;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мнения выборного органа первичной профсоюзной организации;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создания условий для оплаты труда работников в зависимости от их личного участия в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фективном функционировании учреждения;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типовых норм труда для однородных работ (межотраслевые, отраслевые и иные нормы труда, включая нормы часов педагогической работы за ставку заработной платы, нормы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ни, утверждаемые в порядке, установленном Правительством Российской Федерации).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6.1.2. Заработная плата исчисляется в соответствии с отраслевой системой оплаты труда и включает в себя: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оплату труда исходя из ставок заработной платы и должностных окладов;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доплаты за выполнение работ, не входящих в круг должностных обязанностей;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доплаты за вредные (неблагоприятные) условия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6.1.3. Размеры премий, поощрительных выплат и материальной помощи определяются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говором или локальным нормативным актом работодателя, принятые с учетом мнения  выбо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ного профсоюзного органа.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6.1.4. При премировании работника необходимо учитывать, что если в течение года со дня применения дисциплинарного взыскания работник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был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подвергнут новому дисциплинарн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му взысканию, то он считается не имеющим дисциплинарного взыскания (ст.194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договорились: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6.2.1. Выплачивать заработную плату работникам за текущий месяц не реже чем каждые полмесяца. Днями выплаты заработной платы являются 6 и 21 числа текущего месяца. При со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падении дня выплаты с выходным или нерабочим  праздничным днем, выплата заработной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 производится накануне этого дня. Оплата отпуска производится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его начала.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6.2.2.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нарушении работодателем установленного срока выплаты заработной платы, о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латы отпуска, выплат при увольнении и других выплат, причитающихся работнику, работод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  обязан выплатить их с уплатой  процентов (денежной компенсации) в размере не менее 1/300 действующей на этот день ставки рефинансирования Центрального банка РФ от невыпл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ченных в срок  сумм за каждый день задержки, начиная со следующего дня после установле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срока выплаты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день фактического расчета включительно.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6.2.3. Работодатель за нарушение сроков выплаты заработной платы несет ответственность в соответствии со ст.142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6.2.4. В случае задержки выплаты заработной платы на срок более 15 дней работник имеет право, известив работодателя в письменной форме приостановить работу на весь период до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платы задержанной суммы. Принуждение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во время приостановки работы запрещается.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6.2.5. Сохранять за работниками, участвовавшими в забастовке из-за невыполнения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тивного договора и соглашений по вине работодателя или учредителя, а также за работниками, приостановившими работу в порядке, предусмотренном ст.142 ТК РФ, заработную плату в 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 размере.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6.2.6. Время простоя по вине работодателя или по причинам, не зависящим  от работодателя или работника, оплачивается из расчета не менее 2/3 его средней заработной платы.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6.2.7. Работнику при выполнении наряду со своей основной работой, обусловленной труд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вым договором, дополнительного объема работ по одной и той же профессии или должности производится доплата за расширение зон обслуживания или увеличения объема выполняемых работ.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Эти работы допускаются в одном и том же учреждении с согласия работника в течение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тановленной законодательством продолжительности рабочего времени, если это экономически целесообразно и не ведет к ухудшению выполняемых работ.       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Размеры доплат устанавливаются приказом по учреждению, условия  их выплат фиксир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ются  в коллективном договоре, трудовом договоре или локальных актах учреждения. Размеры доплат не могут быть  ниже установленных законами, иными нормативными правовыми акт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6.2.8. Работа, производимая работником по инициативе работодателя за пределами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ленной продолжительности рабочего времени, ежедневной работы, а также работа сверх уст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новленного числа рабочих часов за учетный период является сверхурочной и не должна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вышать для каждого  работника четырех часов в течение двух дней подряд и 120 часов в год.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6.2.9. Запрещается привлечение к сверхурочной работе беременных женщин, работников в возрасте до 18 лет.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к сверхурочным работам женщин, имеющих детей в возрасте до трех лет,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ботников, имеющих детей-инвалидов или инвалидов детства до достижения ими возраста 18 лет, а также работников,  осуществляющих уход за больными членами их семей в соответствии с медицинским заключением, допускается только с их письменного согласия и при условии, что это не запрещено им  медицинскими рекомендациями.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инвалиды, женщины, име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детей в возрасте  до трех лет, должны быть ознакомлены, в письменной форме, со своим правом отказаться от сверхурочных работ.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6.2.10. Размер доплаты устанавливается по согласованию сторон трудового договора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содержания и (или) объема дополнительной работы ст.152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Работодатель обязан принять меры по замещению отсутствующего работника.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желанию работника сверхурочная работа вместо повышенной оплаты может компенс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роваться предоставлением дополнительного времени отдыха, но не менее времени, отработа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ного сверхурочно.                           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7. Охрана труда и здоровья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7.1. Работодатель в соответствии с действующим законодательством, Трудовым кодексом РФ и нормативными правовыми актами по охране труда обязан: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7.1.1. Обеспечить право работникам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 профессиональных заболеваний работников (ст.219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этого права заключать Соглашение по охране труда с определением в нем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ганизационных и технических мероприятий по охране труда и безопасности труда, сроков их выполнения, ответственных  должностных лиц.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7.1.2. Обеспечить режим труда и отдыха в соответствии  с законодательством РФ, условия труда на каждом рабочем месте, соответствующие требованиям охраны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7.1.3. Провести в Учреждении аттестацию рабочих мест и по ее результатам осуществлять работу по охране  и безопасности труда в порядке и сроки, установленные с учетом мнения профкома.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включать представителей Про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союза (уполномоченного по охране труда) и комиссии по охране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7.1.4. Информировать работников об условиях  и охране труда на рабочих местах, в том числе о результатах аттестации рабочих мест по условиям в организации, о существующем  риске повреждения здоровья и полагающихся им компенсациях и средствах индивидуальной защиты.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7.1.5. Для всех поступающих на работу лиц проводить инструктаж по охране труда,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зовывать обучение безопасным методам и приемам выполнения работ и оказание первой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мощи пострадавшим.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Организовать проверку знаний работников Учреждения по охране труда на начало учебного года.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Не допускать к работе лиц, не прошедших в установленном порядке  обучение и инструктаж по охране  труда  и проверку знаний требований охраны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7.1.6.Обеспечить наличие нормативных и справочных материалов по охране труда, правил, инструкции, журналов инструктажа и других материалов за счет средств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7.1.7. Обеспечивать обучение лиц, поступающих на работу с вредными и (или) опасными условиями труда, безопасным методам и приемам  выполнения работ со  стажировкой на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чем месте и сдачей экзаменов, проводить их периодическое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верку знаний требований охраны труда в период  работы.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7.1.8. Осуществлять контроль совместно с Профсоюзом за состоянием условий и охраны труда на рабочих местах, а также за правильностью применения работниками  средств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дуальной защиты.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7.1.9.Выдавать своевременно и бесплатно работникам специальную одежду, обувь и другие средства  индивидуальной защиты, а также моющие и обеззараживающие средства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вии с  отраслевыми нормами и утвержденными перечнями профессий и должностей. В случае, когда работодатель не обеспечил работника спецодеждой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 соглашению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рон работник приобрел ее сам, работодатель возмещает ее стоимость.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Перечень работ, профессий и должностей, работа в которых дает право на бесплатное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чение специальной одежды, специальной обуви и других средств индивидуальной защиты  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верждается Руководителем с учетом мнения профкома.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7.1.10. Обеспечивать приобретение, хранение, стирку, сушку, дезинфекцию и ремонт средств индивидуальной защиты, спецодежды и обуви за счет средств Учреждения (ст.221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7.1.11. Сохранять место работы (должность) и средний заработок за работниками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на время  приостановления работ органами государственного  надзора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блюдением трудового законодательства вследствие нарушения требований охраны труда не по вине работника (ст.220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7.1.12. Проводить своевременное расследование несчастных случаев на производстве в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действующим законодательством  и вести их учет.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7.1.13.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 работу на время устранения такой опасности либо выплатить возникший по этой причине простой в размере среднего заработка.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7.1.14. Обеспечивать гарантии и льготы работникам, занятом на тяжелых работах и работах с вредными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или ) опасными условиями труда.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Перечень профессий и должностей, работа в которых дает право на бесплатное получение по установленным нормам молока и других равноценных пищевых продуктов в связи с  вре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ными условиями труда, утверждается Руководителем с учетом мнения профкома. Выдача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лока может быть заменена денежной компенсацией.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7.1.15. Разработать и утвердить  инструкции по охране труда на каждое рабочее место с уч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том мнения профкома (ст.212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7.1.16. Обеспечивать соблюдение работниками требований, правил и инструкций  по охране 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7.1.17. Создать в Учреждении комиссию по охране труда, в состав которой на паритетной основе входят представители Профсоюза.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7.1.18.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мильца при исполнении ими трудовых обязанностей.</w:t>
      </w:r>
    </w:p>
    <w:p w:rsidR="00511C11" w:rsidRDefault="00511C11" w:rsidP="0051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7.1.19. Осуществлять совместно с профкомом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выполнением соглашения по охране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7.1.20. Оказывать содействие  техническим инспекторам труда Профсоюза, членам  коми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сий по охране труда, уполномоченным по охране труда в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 В случае выявления ими нарушения прав работников на здоровые и безопасные условия труда принимать меры по их устранению.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7.1.21. Обеспечить прохождение бесплатных обязательных предварительных и периодич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ских медицинских осмотров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обследований) работников, а также внеочередных медицинских осмотров (обследований) работников по их просьбам в соответствии с медицинским  заключ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нием с сохранением за ними места работы (должности) и среднего заработка.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Перечень должностей структурных подразделений, отделов, служб, которые проходят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зательные предварительные и периодические медицинские осмотры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утверждается Руковод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телем с учетом мнения профкома.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7.1.22. Обеспечить недопущение работников к исполнению ими трудовых обязанностей без прохождения обязательных медицинских осмотров.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Профсоюз обязан: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7.2.1. Осуществлять общественный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иных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мативных актов по труду через уполномоченных по охране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7.2.2. Проводить экспертизу условий труда и обеспечения безопасности работников с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доставлением информации о выполнении предусмотренных законодательством норм труда.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7.2.3. Принимать участие в расследовании несчастных случаев на производстве и профе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сиональных заболеваний.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Работник обязан: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7.3.1. Соблюдать требования охраны труда, правила и инструкции по охране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7.3.2. Правильно применять средства индивидуальной и коллективной защиты.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7.3.3. Проходить инструктаж по охране труда, стажировку на рабочем месте, проверку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требований охраны труда, обучение оказанию первой помощи при несчастных случаях.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7.3.4. Проходить обучение безопасным методам и приемам выполнения работ по  охране труда.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7.3.5. Немедленно извещать своего непосредственного или вышестоящего  руководителя о любой ситуации, угрожающей жизни и здоровью людей, о каждом несчастном случае, прои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шедшем в Учреждении, или об ухудшении состояния  своего здоровья, в том числе о проявл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нии признаков острого профессионального заболевания (отравления).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7.3.6. Проходить обязательные предварительные (при поступлении на работу) и периодич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ские медицинские осмотры (обследования).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Для осуществления общественного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законодательных и других нормативных актов об охране труда, состоянием охраны труда в Учреждении на профсоюзном собрании выбирается уполномоченный по охране труда на срок полномочий профкома. Работ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датель обеспечивает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уполномоченных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 за счет средств Учреждения с сохранением места работы и среднего заработка на время учебы.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По улучшению условий охраны труда и здоровья систематически осуществлять следующие мероприятия: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нанесение на оборудование и коммуникации опознавательной краски и знаков безопасн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 согласно стандартам;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создание нормального температурного режима в производственных помещениях.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8. Социальные гарантии, льготы, компенсации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берут на себя обязательства, которые обеспечивают социальную защиту работников.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Социальная защита работников на страховых принципах: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8.1.1. Работодатель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обеспечивать  права работников на обязательное социальное страхование и осуществляет  обязательное социальное страхование работников в порядке, установленном законодательс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вом;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своевременно перечислять средства в страховые фонды (медицинского, социального, пе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сионного) в размерах, определенных законодательством;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обеспечить сохранность архивных документов, дающих право  работникам на оформление пенсии, инвалидности, получение дополнительных льгот и т.д.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8.1.2. Профсоюз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права работника на обязательное социальное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 в случаях, предусмотренных законодательством;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осуществлять контроль за своевременным перечислением средств в фонды медицинского и социального страхования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пенсионный;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своевременностью и достоверностью предоставляемых в органы Пенсионного фонда администрацией сведений о стаже и заработке застрахованных членов Профсоюза;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контролировать сохранность архивных документов, дающих право работникам на офор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ление пенсии, инвалидности, получение дополнительных льгот и т.д.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Медико-санитарное обеспечение и оздоровление работников Учреждения: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8.2.1. Работодатель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планировать средства на оплату обязательных периодических (1 раз в год) медосмотров работающих;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выплачивать средний заработок работникам, направляемым  на медицинское обследов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ние, на время его проведения;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проводить работу по выявлению и устранению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здоровья работа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 условия;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организовывать отчетность за состоянием охраны здоровья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обеспечить информирование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степени риска повреждения здоровья на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чем месте;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обеспечивать оздоровление работающих и членов их семей через систему санаториев и детских оздоровительных лагерей;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планировать средства для денежных компенсации работникам при определенных забол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ваниях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операции, длительное стационарное лечение и т.п.).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8.2.2.  Профсоюз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контролировать выделение средств на оплату обязательных периодических (1 раз в год) медосмотров работающих, своевременность и правильность сохранения среднего заработка по месту работы работникам, направленным на медицинское  обследование в соответствии с тр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довым законодательством на весь период его проведения;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периодически анализировать  состояние временной нетрудоспособности в коллективе,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трудопотерь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болезни, ставить перед Работодателем и коллективом задачи по их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дупреждению;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добиваться от администрации выделения денежных компенсаций работникам при опред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ленных заболеваниях (операции, длительное стационарное лечение и т.п.);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контролировать использование путевок и расходование средств социального страхования.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Организация культурно массовой работы и содействие укреплению семьи: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8.3.1. Работодатель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оказывать всяческую поддержку работающим женщинам и лицам с семейными обязанн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стями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труда в соответствии со статьями 253-264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8.3.2. Профсоюз обязуется: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организовывать проведение культурно-массовых, физкультурно-спортивных мероприятий среди работающих и членов их семей;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информировать работников о расходовании средств на культурно-массовую, оздоров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тельную и спортивную работу;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организовывать в коллективе чествование ветеранов войны и труда, поздравление с праз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никами, днями рождений и т.д.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Работодатель обязуется обеспечивать предоставление гарантий и компенсаций работникам, а Профсоюз обязуется контролировать предоставление гарантий и компенсаций работникам, определенных статьями 165-177, 182-188 Трудового кодекса РФ.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9. Участие работников и Профсоюза в управлении  Учреждением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согласились, что основными формами участия работников в управлении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дением являются: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учет мнения профкома в случаях, предусмотренных Трудовым кодексом РФ и  настоящим коллективным договором;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проведение консультаций между Работодателем и Профсоюзом по вопросам принятия 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кальных нормативных актов, содержащих нормы трудового права;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от Работодателя и лиц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представляющих информации по вопросам, непосре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ственно затрагивающим интересы работников;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обсуждение с Работодателем вопросов о работе Учреждения, внесение предложений по ее совершенствованию;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участие в разработке и принятии коллективных договоров.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равенства прав сторон коллективного договора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управлении Учре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дением Работодатель и Профсоюз обязаны: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проводить взаимные консультации по социально-трудовым и связанными с ними эконом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ческими вопросами работников Учреждения, по вопросам принятия локальных нормативных актов, содержащих нормы трудового права;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проводить мероприятия по повышению качества учебно-воспитательного процесса, укре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лению финансовой и трудовой дисциплины.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Работодатель обязан: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предоставлять Профсоюзу информацию по вопросам, непосредственно затрагивающим интересы работников;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обсуждать с Профсоюзом вопросы о работе Учреждения, принимать от Профсоюза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ложения по ее совершенствованию;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включать в состав аттестационной комиссии представителей Профсоюза.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10. Гарантии профсоюзной деятельности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 о том,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ка в связи с его членством в профсоюзе или профсоюзной деятельностью.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Профком осуществляет в установленном порядке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трудового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конодательства и иных нормативных правовых актов, содержащих нормы трудового права (ст.370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Работодатель принимает   решение с учетом мнения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согласованию) профкома в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чаях, предусмотренных законодательством и настоящим коллективных договором.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Увольнение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работника, являющегося членом профсоюза 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мотивир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ванного мнения (с предварительного согласия) профкома.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10.5. Работодатель обязан предоставить профкому безвозмездно помещение для проведения  собраний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заседаний хранения документации, проведение оздоровительной, культурно-массовой работы, возможность размещения информации в доступном для всех работников ме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те, право пользоваться  средствами связи, оргтехникой, транспортом (ст.377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Работодатель обеспечивает ежемесячное бесплатное перечисление на счет профсоюзной организации членских взносов из заработной платы работников, являющихся членами  про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союза, при наличии их письменных заявлений.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работник уполномочил профком представлять его интересы во взаимоотн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месячной заработной платы.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Членские профсоюзные взносы перечисляются на счет первичной профсоюзной организ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в день выплаты заработной платы. Задержка перечисления средств не допускается.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10.7. Работодатель за счет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тарифного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фонда учреждения производит ежемесячные выплаты заработной платы председателю профкома в размере 4,3% от БО (ст.377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Работодатель  освобождает от работы с сохранением 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минарах, совещаниях и других мероприятиях.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Работодатель обеспечивает предоставление гарантий работникам, занимающимся про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союзной деятельностью, в порядке, предусмотренном законодательством и настоящим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тивным договором.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Председатель, его заместители и члены профкома могут быть уволены по инициативе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тодателя только с предварительного согласия вышестоящего профсоюзного органа (ст. 374, 376 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Члены профкома включаются в состав комиссий учреждения по тарификации, аттест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ции педагогических работников, аттестации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ест, охране труда, социальному страх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ванию  и других.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10.12. Работодатель, при необходимости принятия следующих локальных нормативных прав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актов, утверждает их с учетом мнения профкома: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определяющие порядок проведения аттестации работников (п.3 ст.81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 оплате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Положение об оплате труда) (ст.135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стимулирующих выплатах (Положение о системе стимулирования труда работников в Учреждении) (ст.144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 оплате труда в ночное время (ст.154 ТК РФ), о нормировании труда (ст.159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 оплате труда в выходные и нерабочие дня (ст.153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 устанавливающие нормы труда, независимо от их наименования, о введении, замене и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ресмотре норм труда (ст.162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снятии  дисциплинарного взыскания (ст.194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создании комитета (комиссии) по охране труда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ст.218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графики сменности (ст.103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Правила внутреннего трудового распорядка (ст.189,190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введении режима неполного рабочего времени (смены) и (или) неполной рабочей недели на срок до шести месяцев в случаях наличия причин, которые могут повлечь за собой массовое увольнение работников (ст.74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привлечении работников к сверхурочным работам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.4 ст.99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устанавливающие порядок разделения рабочего дня на части (ст.105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проведении работ в выходные и нерабочие дни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.4 ст.113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 очередности предоставления ежегодных оплачиваемых отпусков (ст.123 ТК РФ);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 системе оплаты и стимулирования труда (ст.135 ТК РФ), о конкретных размерах пов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шения оплаты труда работников, занятых на тяжелых работах, работах с вредными и (или) опасными и иными особыми условиями труда (ст.147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принятии мер при угрозе массовых увольнений работников (ст.180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 разработке и утверждении правил и инструкций по охране труда для работников (ст.212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форма расчетного листка о составных частях заработной платы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.2. ст. 136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перечень необходимых профессий и специальностей, требующих профессиональной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готовки, переподготовки и повышения квалификации работников (ст.196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перечень профессий и должностей, имеющих право на ежегодный дополнительный опл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чиваемый отпуск (ст.116 ТК РФ);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перечень профессий и должностей на работах с вредными и опасными условиями труда, а также на работах, выполняемых в особых температурных условиях или связанных с загрязн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нием, имеющих право на бесплатную выдачу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средств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дуальной защиты, улучшающих по сравнению с типовыми нормами защиту работников от имеющихся на рабочих местах вредных и (или) опасных факторов (ст.221 ТК РФ). </w:t>
      </w:r>
      <w:proofErr w:type="gramEnd"/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Порядок учета мнения профкома при принятии локальных нормативных актов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 статье 372 Трудового кодекса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выполнением  коллективного договора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сторон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договорились, что: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Совместно разрабатывают план мероприятий по выполнению настоящего коллективного договора.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Осуществляют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регистрацией плана мероприятий по выполнению коллекти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ного договора и его положений и отчитываются о результатах контроля на общем собрании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 не реже 1 раза в 6 месяцев.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Рассматривают в двухнедельный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крайней меры их разрешения – забастовки.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Соблюдают установленный законодательством порядок разрешения индивидуальных и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лективных трудовых споров с целью предупреждения использования работниками крайней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ры их разрешения – забастовки.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11.7. В случае нарушения или невыполнения обязательств коллективного договора, виновная сторона или виновные лица несут ответственность в порядке, предусмотренном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согласно ст.55 ТК РФ.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 Настоящий коллективный договор вступает в силу со дня подписания его сторонами и действует в течение трех лет с01.02.2016 по 31.01.2019. Стороны имеют право продлить 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вие коллективного договора на срок не более трех лет.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 Переговоры по заключению нового коллективного договора будут начаты за три месяца до окончания срока действия настоящего договора.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согласия между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нами по 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 с одновременным составлением протокола разногласий.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 Изменения и дополнения в коллективный договор в течение срока его действия вносятся только по взаимному согласию сторон в порядке, установленном Законом для его заключения (ст.44 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 При этом условия коллективного договора не могут быть изменены в сторону ухудшения положения работников.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 При необходимости внесения в приложения коллективного договора изменений необх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 обсуждать этот вопрос только на общем собрании работников Учреждения. С инициат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вой по внесению изменений и дополнений может выступать любая из сторон. При этом стор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на, выступающая с инициативой по внесению изменений и дополнений в приложения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тивного договора, должна уведомить об этом другую сторону не позднее, чем за 7 дней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менно, с указанием причин, вызвавших изменение или дополнение. Об этом уведомляются все  работники Учреждения.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12. Порядок рассмотрения споров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Для решения индивидуальных  трудовых споров, возникающих при реализации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тивного договора, привлекается комиссия  по трудовым спорам, функционирующая в Учрежд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и действующая в соответствии с законодательством. В случае несогласия с решением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миссии, неисполнения решения или не рассмотрения спора комиссией по трудовым спорам,  работник или работодатель  имеет право в установленные сроки обратиться в суд (ст. 381-397 ТК РФ).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Коллективные споры по вопросам, возникающим в процессе реализации договора, разр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шаются в строгом соответствии с трудовым законодательством (гл. 61 ТК).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13. Ответственность за нарушения трудового законодательства и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иных актов, содержащих нормы трудового права и коллективного договора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Лица, виновные в нарушении трудового законодательства и иных нормативных правовых актов,  содержащих нормы трудового права, привлекаются к дисциплинарной ответственности в порядке, установленном  Трудовым кодексом РФ, иными федеральными законами, а также привлекаются к гражданско-правовой, материальной административной и уголовной 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венности в порядке, установленном законодательством.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 В случае нарушения Работодателем условий коллективного договора профком вправе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ратиться в Государственную инспекцию труда.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За нарушение коллективного договора должностные лица привлекаются в соответствии с законодательством к ответственности: дисциплинарной, материальной, административной (штрафу) и уголовной в порядке, установленном законодательством РФ (ст.54, 55, 90, 142, 192, 195, 234, 237, 238, 416, 419 ТК РФ; ст.3.11, 5.27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РФ; ст.145 УК РФ).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 Представители сторон, уклоняющиеся от участия в коллективных переговорах по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чению, изменению коллективного договора или неправомерно отказавшиеся от подписания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гласованного коллективного договора подвергаются штрафу в размере и порядке, которые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тановлены федеральным законом.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Лица, виновные в непредставлении информации, необходимой для ведения коллективных переговоров и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коллективного договора, подвергаются штрафу в размере и порядке, которые установлены федеральным законом.    </w:t>
      </w:r>
    </w:p>
    <w:p w:rsidR="00511C11" w:rsidRDefault="00511C11" w:rsidP="00511C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0D8" w:rsidRPr="00511C11" w:rsidRDefault="00511C11" w:rsidP="00511C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730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Приложение № 1</w:t>
      </w:r>
    </w:p>
    <w:p w:rsidR="002730D8" w:rsidRDefault="002730D8" w:rsidP="00D85B42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2730D8" w:rsidRPr="002730D8" w:rsidRDefault="002730D8" w:rsidP="002730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D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30D8" w:rsidRDefault="002730D8" w:rsidP="002730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730D8">
        <w:rPr>
          <w:rFonts w:ascii="Times New Roman" w:hAnsi="Times New Roman" w:cs="Times New Roman"/>
          <w:b/>
          <w:sz w:val="28"/>
          <w:szCs w:val="28"/>
        </w:rPr>
        <w:t xml:space="preserve"> комиссии по заключению и реализации коллективного договора ме</w:t>
      </w:r>
      <w:r w:rsidRPr="002730D8">
        <w:rPr>
          <w:rFonts w:ascii="Times New Roman" w:hAnsi="Times New Roman" w:cs="Times New Roman"/>
          <w:b/>
          <w:sz w:val="28"/>
          <w:szCs w:val="28"/>
        </w:rPr>
        <w:t>ж</w:t>
      </w:r>
      <w:r w:rsidRPr="002730D8">
        <w:rPr>
          <w:rFonts w:ascii="Times New Roman" w:hAnsi="Times New Roman" w:cs="Times New Roman"/>
          <w:b/>
          <w:sz w:val="28"/>
          <w:szCs w:val="28"/>
        </w:rPr>
        <w:t>ду администрацией и  профсоюзной организацией МБДОУ детский сад «Солнышко» по регулированию социально-трудовых и связанных с ними экономических отношений на 2016-2018 гг.</w:t>
      </w:r>
    </w:p>
    <w:p w:rsidR="002730D8" w:rsidRDefault="002730D8" w:rsidP="002730D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730D8" w:rsidRPr="006425D3" w:rsidRDefault="002730D8" w:rsidP="002730D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25D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730D8" w:rsidRDefault="002730D8" w:rsidP="002730D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9D0" w:rsidRDefault="002730D8" w:rsidP="00D919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Комиссия по заключению и реализации коллективного договора между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цией и профсоюзной организацией МБДОУ детский сад «Солнышко» по регулированию социально-трудовых и связанных с ними экономических отношений на 2016-2018 годы (далее – комиссия) является постоянно действующим органом системы социального партнерства</w:t>
      </w:r>
      <w:r w:rsidR="00D919D0">
        <w:rPr>
          <w:rFonts w:ascii="Times New Roman" w:hAnsi="Times New Roman" w:cs="Times New Roman"/>
          <w:sz w:val="24"/>
          <w:szCs w:val="24"/>
        </w:rPr>
        <w:t xml:space="preserve"> в МБДОУ детский сад «Солнышко» (Учреждение). Комиссия руководств</w:t>
      </w:r>
      <w:r w:rsidR="00D919D0">
        <w:rPr>
          <w:rFonts w:ascii="Times New Roman" w:hAnsi="Times New Roman" w:cs="Times New Roman"/>
          <w:sz w:val="24"/>
          <w:szCs w:val="24"/>
        </w:rPr>
        <w:t>у</w:t>
      </w:r>
      <w:r w:rsidR="00D919D0">
        <w:rPr>
          <w:rFonts w:ascii="Times New Roman" w:hAnsi="Times New Roman" w:cs="Times New Roman"/>
          <w:sz w:val="24"/>
          <w:szCs w:val="24"/>
        </w:rPr>
        <w:t>ется в своей деятельности Конституцией РФ, федеральными и областными законами, коллективным договором, настоящим положением, иными нормативными актами, де</w:t>
      </w:r>
      <w:r w:rsidR="00D919D0">
        <w:rPr>
          <w:rFonts w:ascii="Times New Roman" w:hAnsi="Times New Roman" w:cs="Times New Roman"/>
          <w:sz w:val="24"/>
          <w:szCs w:val="24"/>
        </w:rPr>
        <w:t>й</w:t>
      </w:r>
      <w:r w:rsidR="00D919D0">
        <w:rPr>
          <w:rFonts w:ascii="Times New Roman" w:hAnsi="Times New Roman" w:cs="Times New Roman"/>
          <w:sz w:val="24"/>
          <w:szCs w:val="24"/>
        </w:rPr>
        <w:t>ствующими на территории области и района.</w:t>
      </w:r>
    </w:p>
    <w:p w:rsidR="00D919D0" w:rsidRDefault="00D919D0" w:rsidP="00D919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Состав комиссии формируется на основе соблюдения принципов равноправия 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рон, полномочных их представителей.</w:t>
      </w:r>
    </w:p>
    <w:p w:rsidR="00D919D0" w:rsidRDefault="00D919D0" w:rsidP="00D919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Количество членов комиссии от каждой стороны определяется совместным  решен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сторон.</w:t>
      </w:r>
    </w:p>
    <w:p w:rsidR="00D919D0" w:rsidRDefault="00D919D0" w:rsidP="00D919D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730D8" w:rsidRPr="00596864" w:rsidRDefault="00D919D0" w:rsidP="005968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864">
        <w:rPr>
          <w:rFonts w:ascii="Times New Roman" w:hAnsi="Times New Roman" w:cs="Times New Roman"/>
          <w:sz w:val="24"/>
          <w:szCs w:val="24"/>
        </w:rPr>
        <w:t xml:space="preserve">Цели и задачи комиссии </w:t>
      </w:r>
    </w:p>
    <w:p w:rsidR="00D919D0" w:rsidRDefault="00D919D0" w:rsidP="00D919D0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</w:rPr>
      </w:pP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Основными целями комиссии являются:</w:t>
      </w: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развитие системы социального партнерства;</w:t>
      </w: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согласование социально-экономических интересов работников и работодателя  в Учреждении;</w:t>
      </w: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регулирование социально-трудовых отношений.</w:t>
      </w: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задачами комиссии являются:</w:t>
      </w:r>
    </w:p>
    <w:p w:rsidR="00D919D0" w:rsidRDefault="00D919D0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ведение коллективных переговоров по подготовке проекта и заключение договора</w:t>
      </w:r>
      <w:r w:rsidR="00596864">
        <w:rPr>
          <w:rFonts w:ascii="Times New Roman" w:hAnsi="Times New Roman" w:cs="Times New Roman"/>
          <w:sz w:val="24"/>
          <w:szCs w:val="24"/>
        </w:rPr>
        <w:t xml:space="preserve"> на очередной срок;</w:t>
      </w:r>
    </w:p>
    <w:p w:rsidR="00596864" w:rsidRDefault="00596864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урегулирование разногласий, возникающих в ходе реализации договора;</w:t>
      </w:r>
    </w:p>
    <w:p w:rsidR="00596864" w:rsidRDefault="00596864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недопущение ухудшения условий и нарушения социальных гарантий работников, установленных законодательством о труде, коллективным договором;</w:t>
      </w:r>
    </w:p>
    <w:p w:rsidR="00596864" w:rsidRDefault="00596864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- согласование мнений сторон при необходимости внесения изменений и дополнений в действующий договор.</w:t>
      </w:r>
    </w:p>
    <w:p w:rsidR="00596864" w:rsidRDefault="00596864" w:rsidP="00D919D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6864" w:rsidRDefault="00596864" w:rsidP="0059686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комиссии</w:t>
      </w:r>
    </w:p>
    <w:p w:rsidR="00596864" w:rsidRDefault="00596864" w:rsidP="00596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64" w:rsidRDefault="0059686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3.1.Комиссия, для выполнения стоящих перед ней задач вправе:</w:t>
      </w:r>
    </w:p>
    <w:p w:rsidR="005148F6" w:rsidRDefault="0059686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координировать совместные действия сторон, по реализации договора и предо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148F6">
        <w:rPr>
          <w:rFonts w:ascii="Times New Roman" w:hAnsi="Times New Roman" w:cs="Times New Roman"/>
          <w:sz w:val="24"/>
          <w:szCs w:val="24"/>
        </w:rPr>
        <w:t>вращения коллективных трудовых споров;</w:t>
      </w:r>
    </w:p>
    <w:p w:rsidR="005148F6" w:rsidRDefault="005148F6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контролировать ход выполнения договора. Вносить предложения в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органы о приостановлении или отмене решений органов исполнительной власти и местного самоуправления, приводящих к нарушению договора или связанных с возмо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ностью возникновения коллективных трудовых споров;</w:t>
      </w:r>
    </w:p>
    <w:p w:rsidR="008810AE" w:rsidRDefault="005148F6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81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</w:t>
      </w:r>
    </w:p>
    <w:p w:rsidR="008810AE" w:rsidRDefault="008810AE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96864" w:rsidRDefault="008810AE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48F6">
        <w:rPr>
          <w:rFonts w:ascii="Times New Roman" w:hAnsi="Times New Roman" w:cs="Times New Roman"/>
          <w:sz w:val="24"/>
          <w:szCs w:val="24"/>
        </w:rPr>
        <w:t xml:space="preserve"> - заслушивать на своих заседаниях отчеты заведующей МБДОУ </w:t>
      </w:r>
      <w:r w:rsidR="006425D3">
        <w:rPr>
          <w:rFonts w:ascii="Times New Roman" w:hAnsi="Times New Roman" w:cs="Times New Roman"/>
          <w:sz w:val="24"/>
          <w:szCs w:val="24"/>
        </w:rPr>
        <w:t>детский сад «Со</w:t>
      </w:r>
      <w:r w:rsidR="006425D3">
        <w:rPr>
          <w:rFonts w:ascii="Times New Roman" w:hAnsi="Times New Roman" w:cs="Times New Roman"/>
          <w:sz w:val="24"/>
          <w:szCs w:val="24"/>
        </w:rPr>
        <w:t>л</w:t>
      </w:r>
      <w:r w:rsidR="006425D3">
        <w:rPr>
          <w:rFonts w:ascii="Times New Roman" w:hAnsi="Times New Roman" w:cs="Times New Roman"/>
          <w:sz w:val="24"/>
          <w:szCs w:val="24"/>
        </w:rPr>
        <w:t>нышко» и  профсоюзной организации по выполнению коллективного договора, собл</w:t>
      </w:r>
      <w:r w:rsidR="006425D3">
        <w:rPr>
          <w:rFonts w:ascii="Times New Roman" w:hAnsi="Times New Roman" w:cs="Times New Roman"/>
          <w:sz w:val="24"/>
          <w:szCs w:val="24"/>
        </w:rPr>
        <w:t>ю</w:t>
      </w:r>
      <w:r w:rsidR="006425D3">
        <w:rPr>
          <w:rFonts w:ascii="Times New Roman" w:hAnsi="Times New Roman" w:cs="Times New Roman"/>
          <w:sz w:val="24"/>
          <w:szCs w:val="24"/>
        </w:rPr>
        <w:t>дению трудового законодательства;</w:t>
      </w:r>
    </w:p>
    <w:p w:rsidR="00A31674" w:rsidRDefault="006425D3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506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1674">
        <w:rPr>
          <w:rFonts w:ascii="Times New Roman" w:hAnsi="Times New Roman" w:cs="Times New Roman"/>
          <w:sz w:val="24"/>
          <w:szCs w:val="24"/>
        </w:rPr>
        <w:t>получать информацию о социально-экономическом положении, необходимую для рассмотрения вопросов о ходе выполнения договора;</w:t>
      </w:r>
    </w:p>
    <w:p w:rsidR="00A31674" w:rsidRDefault="00A3167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решать спорные вопросы по толкованию и реализации положений договора;</w:t>
      </w:r>
    </w:p>
    <w:p w:rsidR="00A31674" w:rsidRDefault="00A3167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решений;</w:t>
      </w:r>
    </w:p>
    <w:p w:rsidR="00A31674" w:rsidRDefault="00A3167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вносить предложения о привлечении в установленном порядке к ответственности лиц, не обеспечивших выполнение мероприятий по реализации договора и решения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миссии.</w:t>
      </w:r>
    </w:p>
    <w:p w:rsidR="00A31674" w:rsidRDefault="00A31674" w:rsidP="0059686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1674" w:rsidRDefault="00A31674" w:rsidP="00A3167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 комиссии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Комиссия осуществляет свою деятельность в соответствии и с учетом 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оперативного решения возникающих вопросов.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рассмотрения вопросов, возникающих в ходе выполнения договора, а также осуществления постоянной связи с территориальными органами социального партнерс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ва,  комиссия образует постоянные и временные группы из представителей сторон.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Состав и количество членов комиссии утверждаются сторонами. Работу комиссии организует председатель профсоюзной организации МБДОУ детский сад «Солнышко» Комиссия утверждает секретаря комиссии. Секретарь комиссии ведет протоколы засед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ний, иные связанные с работой комиссии материалы.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Председатель комиссии: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обеспечивает взаимодействие и достижение согласия сторон при выработке совм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стных решений и их реализации;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председательствует на заседаниях комиссии;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утверждает состав групп;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подписывает решения комиссии.</w:t>
      </w:r>
    </w:p>
    <w:p w:rsidR="00A31674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Решение комиссии считается принятым, если за него проголосовали обе стороны, заключившие договор.</w:t>
      </w:r>
    </w:p>
    <w:p w:rsidR="00840B9F" w:rsidRDefault="00A31674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840B9F">
        <w:rPr>
          <w:rFonts w:ascii="Times New Roman" w:hAnsi="Times New Roman" w:cs="Times New Roman"/>
          <w:sz w:val="24"/>
          <w:szCs w:val="24"/>
        </w:rPr>
        <w:t xml:space="preserve"> Члены комиссии вправе знакомиться с соответствующими нормативными правов</w:t>
      </w:r>
      <w:r w:rsidR="00840B9F">
        <w:rPr>
          <w:rFonts w:ascii="Times New Roman" w:hAnsi="Times New Roman" w:cs="Times New Roman"/>
          <w:sz w:val="24"/>
          <w:szCs w:val="24"/>
        </w:rPr>
        <w:t>ы</w:t>
      </w:r>
      <w:r w:rsidR="00840B9F">
        <w:rPr>
          <w:rFonts w:ascii="Times New Roman" w:hAnsi="Times New Roman" w:cs="Times New Roman"/>
          <w:sz w:val="24"/>
          <w:szCs w:val="24"/>
        </w:rPr>
        <w:t>ми актами, информационными и справочными материалами.</w:t>
      </w:r>
    </w:p>
    <w:p w:rsidR="00840B9F" w:rsidRDefault="00840B9F" w:rsidP="00A31674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40B9F" w:rsidRDefault="00840B9F" w:rsidP="00840B9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B9F">
        <w:rPr>
          <w:rFonts w:ascii="Times New Roman" w:hAnsi="Times New Roman" w:cs="Times New Roman"/>
          <w:sz w:val="24"/>
          <w:szCs w:val="24"/>
        </w:rPr>
        <w:t>Срок полномочий комиссии</w:t>
      </w:r>
    </w:p>
    <w:p w:rsidR="00840B9F" w:rsidRDefault="00840B9F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6425D3" w:rsidRDefault="00840B9F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Комиссия сохраняет свои полномочия на период действия договора. В случае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дления действующего договора продлеваются и полномочия комиссии.            </w:t>
      </w:r>
      <w:r w:rsidR="00A31674" w:rsidRPr="00840B9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629D" w:rsidRDefault="0012629D" w:rsidP="00511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29D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№ 2</w:t>
      </w:r>
    </w:p>
    <w:p w:rsidR="0012629D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2629D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2629D" w:rsidRPr="00405FD8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5F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5FD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405FD8">
        <w:rPr>
          <w:rFonts w:ascii="Times New Roman" w:hAnsi="Times New Roman" w:cs="Times New Roman"/>
          <w:b/>
          <w:sz w:val="28"/>
          <w:szCs w:val="28"/>
        </w:rPr>
        <w:t xml:space="preserve"> Порядок</w:t>
      </w:r>
    </w:p>
    <w:p w:rsidR="00405FD8" w:rsidRDefault="00405FD8" w:rsidP="00840B9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2629D" w:rsidRPr="00405FD8">
        <w:rPr>
          <w:rFonts w:ascii="Times New Roman" w:hAnsi="Times New Roman" w:cs="Times New Roman"/>
          <w:b/>
          <w:sz w:val="28"/>
          <w:szCs w:val="28"/>
        </w:rPr>
        <w:t xml:space="preserve">учета  мнения выборного  профсоюзного органа при  принятии </w:t>
      </w:r>
    </w:p>
    <w:p w:rsidR="0012629D" w:rsidRPr="00405FD8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05FD8">
        <w:rPr>
          <w:rFonts w:ascii="Times New Roman" w:hAnsi="Times New Roman" w:cs="Times New Roman"/>
          <w:b/>
          <w:sz w:val="28"/>
          <w:szCs w:val="28"/>
        </w:rPr>
        <w:t>локальных</w:t>
      </w:r>
      <w:r w:rsidR="00405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5FD8">
        <w:rPr>
          <w:rFonts w:ascii="Times New Roman" w:hAnsi="Times New Roman" w:cs="Times New Roman"/>
          <w:b/>
          <w:sz w:val="28"/>
          <w:szCs w:val="28"/>
        </w:rPr>
        <w:t xml:space="preserve">   нормативных актов, содержащих нормы  трудового права.</w:t>
      </w:r>
    </w:p>
    <w:p w:rsidR="0012629D" w:rsidRPr="00405FD8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12629D" w:rsidRDefault="0012629D" w:rsidP="00840B9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12629D" w:rsidRDefault="0012629D" w:rsidP="00405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случаях, предусмотренных Трудовым Кодексом Российской Федерации, колле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тивным договором, представители работодателя ( 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аботодатель) перед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тием решения направляет проект локального нормативного  акта, содержащего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 трудового права и обоснование по нему в соответствующий выборный профс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юзный орган, определяющий  интересы работников МБДОУ детский сад «Солны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ко» (далее – Профком).</w:t>
      </w:r>
    </w:p>
    <w:p w:rsidR="0012629D" w:rsidRDefault="0012629D" w:rsidP="00405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пяти рабочих дней с момента получения проекта указанного локального нормативного акта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приказа, распоряжения, положения и т.п.) и обоснование по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му Профком направляет Работодателю мотивированное мнение по проекту в пис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менной форме.</w:t>
      </w:r>
    </w:p>
    <w:p w:rsidR="0012629D" w:rsidRDefault="0012629D" w:rsidP="00405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 w:rsidR="00405FD8">
        <w:rPr>
          <w:rFonts w:ascii="Times New Roman" w:hAnsi="Times New Roman" w:cs="Times New Roman"/>
          <w:sz w:val="24"/>
          <w:szCs w:val="24"/>
        </w:rPr>
        <w:t xml:space="preserve"> мотивированном мнении Профкомом принимается коллегиально, на о</w:t>
      </w:r>
      <w:r w:rsidR="00405FD8">
        <w:rPr>
          <w:rFonts w:ascii="Times New Roman" w:hAnsi="Times New Roman" w:cs="Times New Roman"/>
          <w:sz w:val="24"/>
          <w:szCs w:val="24"/>
        </w:rPr>
        <w:t>б</w:t>
      </w:r>
      <w:r w:rsidR="00405FD8">
        <w:rPr>
          <w:rFonts w:ascii="Times New Roman" w:hAnsi="Times New Roman" w:cs="Times New Roman"/>
          <w:sz w:val="24"/>
          <w:szCs w:val="24"/>
        </w:rPr>
        <w:t>щем заседании в присутствии не менее половины членов Профкома.</w:t>
      </w:r>
    </w:p>
    <w:p w:rsidR="00405FD8" w:rsidRDefault="00405FD8" w:rsidP="00405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Профкома должно быть оформлено протоколом, в котором указывается число избранных в его состав членов, число присутствующих на заседании, отражено мнение, к которому пришли члены Профкома и его обоснование (мотивировка).</w:t>
      </w:r>
    </w:p>
    <w:p w:rsidR="00405FD8" w:rsidRDefault="00405FD8" w:rsidP="00405F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обосновании своего мнения Профком может ссылаться на действующее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дательство, коллективный договор, соглашение при определенных обстоятельствах на трудовые договоры определенных работников.  </w:t>
      </w: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№ 3</w:t>
      </w: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BD05CA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D05CA">
        <w:rPr>
          <w:rFonts w:ascii="Times New Roman" w:hAnsi="Times New Roman" w:cs="Times New Roman"/>
          <w:b/>
          <w:sz w:val="28"/>
          <w:szCs w:val="28"/>
        </w:rPr>
        <w:t xml:space="preserve">  Положение </w:t>
      </w:r>
    </w:p>
    <w:p w:rsidR="001104FD" w:rsidRPr="00BD05CA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5CA">
        <w:rPr>
          <w:rFonts w:ascii="Times New Roman" w:hAnsi="Times New Roman" w:cs="Times New Roman"/>
          <w:b/>
          <w:sz w:val="28"/>
          <w:szCs w:val="28"/>
        </w:rPr>
        <w:t xml:space="preserve">             о  комиссии по трудовым спорам МБДОУ детский сад «Солнышко».</w:t>
      </w:r>
    </w:p>
    <w:p w:rsidR="001104FD" w:rsidRPr="00BD05CA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FD" w:rsidRPr="00BD05CA" w:rsidRDefault="001104FD" w:rsidP="001104F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1104FD" w:rsidRDefault="001104FD" w:rsidP="001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FD" w:rsidRDefault="00020626" w:rsidP="00110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104FD">
        <w:rPr>
          <w:rFonts w:ascii="Times New Roman" w:hAnsi="Times New Roman" w:cs="Times New Roman"/>
          <w:sz w:val="24"/>
          <w:szCs w:val="24"/>
        </w:rPr>
        <w:t>Комиссия по трудовым спорам образуется по инициативе работников и (или) работ</w:t>
      </w:r>
      <w:r w:rsidR="001104FD">
        <w:rPr>
          <w:rFonts w:ascii="Times New Roman" w:hAnsi="Times New Roman" w:cs="Times New Roman"/>
          <w:sz w:val="24"/>
          <w:szCs w:val="24"/>
        </w:rPr>
        <w:t>о</w:t>
      </w:r>
      <w:r w:rsidR="001104FD">
        <w:rPr>
          <w:rFonts w:ascii="Times New Roman" w:hAnsi="Times New Roman" w:cs="Times New Roman"/>
          <w:sz w:val="24"/>
          <w:szCs w:val="24"/>
        </w:rPr>
        <w:t>дателя из равного числа представителей работников и работодателя. Представители р</w:t>
      </w:r>
      <w:r w:rsidR="001104FD">
        <w:rPr>
          <w:rFonts w:ascii="Times New Roman" w:hAnsi="Times New Roman" w:cs="Times New Roman"/>
          <w:sz w:val="24"/>
          <w:szCs w:val="24"/>
        </w:rPr>
        <w:t>а</w:t>
      </w:r>
      <w:r w:rsidR="001104FD">
        <w:rPr>
          <w:rFonts w:ascii="Times New Roman" w:hAnsi="Times New Roman" w:cs="Times New Roman"/>
          <w:sz w:val="24"/>
          <w:szCs w:val="24"/>
        </w:rPr>
        <w:t>ботников в комиссию по трудовым спорам избираются общим собранием (конференц</w:t>
      </w:r>
      <w:r w:rsidR="001104FD">
        <w:rPr>
          <w:rFonts w:ascii="Times New Roman" w:hAnsi="Times New Roman" w:cs="Times New Roman"/>
          <w:sz w:val="24"/>
          <w:szCs w:val="24"/>
        </w:rPr>
        <w:t>и</w:t>
      </w:r>
      <w:r w:rsidR="001104FD">
        <w:rPr>
          <w:rFonts w:ascii="Times New Roman" w:hAnsi="Times New Roman" w:cs="Times New Roman"/>
          <w:sz w:val="24"/>
          <w:szCs w:val="24"/>
        </w:rPr>
        <w:t>ей) работников организации или делегируются представительным органом работников с последующим утверждением на общем собрании работников организации.</w:t>
      </w:r>
    </w:p>
    <w:p w:rsidR="00C365A9" w:rsidRDefault="00020626" w:rsidP="00110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5A9">
        <w:rPr>
          <w:rFonts w:ascii="Times New Roman" w:hAnsi="Times New Roman" w:cs="Times New Roman"/>
          <w:sz w:val="24"/>
          <w:szCs w:val="24"/>
        </w:rPr>
        <w:t>Представители работодателя назначаются в комиссию руководителем организации.</w:t>
      </w:r>
    </w:p>
    <w:p w:rsidR="00C365A9" w:rsidRPr="001104FD" w:rsidRDefault="00020626" w:rsidP="00110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65A9">
        <w:rPr>
          <w:rFonts w:ascii="Times New Roman" w:hAnsi="Times New Roman" w:cs="Times New Roman"/>
          <w:sz w:val="24"/>
          <w:szCs w:val="24"/>
        </w:rPr>
        <w:t xml:space="preserve">Комиссия по трудовым спорам избирает из своего состава председателя и секретаря комиссии. </w:t>
      </w:r>
    </w:p>
    <w:p w:rsidR="001104FD" w:rsidRPr="001104FD" w:rsidRDefault="001104FD" w:rsidP="001104F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04FD" w:rsidRPr="00BD05CA" w:rsidRDefault="00020626" w:rsidP="00020626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>Компетенция комиссии по трудовым спорам.</w:t>
      </w:r>
    </w:p>
    <w:p w:rsidR="00020626" w:rsidRPr="00020626" w:rsidRDefault="00020626" w:rsidP="00020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626" w:rsidRDefault="00020626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по трудовым спорам является органом по рассмотрению индивидуальных трудовых споров, возникающих в организациях, за исключением споров, по которым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стоящим Кодексом и иными федеральными законами установлен другой порядок их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смотрения.</w:t>
      </w:r>
    </w:p>
    <w:p w:rsidR="00020626" w:rsidRDefault="00020626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Индивидуальный трудовой спор рассматривается комиссией по трудовым спорам, если работник самостоятельно или с участием своего представителя  не урегулировал разногласия при непосредственных переговорах с работодателем.</w:t>
      </w:r>
    </w:p>
    <w:p w:rsidR="00020626" w:rsidRDefault="00020626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20626" w:rsidRPr="00BD05CA" w:rsidRDefault="00020626" w:rsidP="0002062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>Срок обращения в комиссию по трудовым спорам</w:t>
      </w:r>
    </w:p>
    <w:p w:rsidR="00020626" w:rsidRPr="00BD05CA" w:rsidRDefault="00020626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90" w:rsidRDefault="00020626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Работник может обратиться в комиссию по трудовым спорам в трехмесячный срок со дня</w:t>
      </w:r>
      <w:r w:rsidR="002C6590">
        <w:rPr>
          <w:rFonts w:ascii="Times New Roman" w:hAnsi="Times New Roman" w:cs="Times New Roman"/>
          <w:sz w:val="24"/>
          <w:szCs w:val="24"/>
        </w:rPr>
        <w:t>, когда он узнал или должен был узнать о нарушении своего права.</w:t>
      </w:r>
    </w:p>
    <w:p w:rsidR="002C6590" w:rsidRDefault="002C6590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случае пропуска по  уважительным причинам установленного срока комиссия по трудовым спорам может его восстановить и разрешить спор по существу.</w:t>
      </w:r>
    </w:p>
    <w:p w:rsidR="002C6590" w:rsidRDefault="002C6590" w:rsidP="0002062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C6590" w:rsidRPr="00BD05CA" w:rsidRDefault="002C6590" w:rsidP="002C659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индивидуального трудового спора </w:t>
      </w:r>
      <w:proofErr w:type="gramStart"/>
      <w:r w:rsidRPr="00BD05C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2C6590" w:rsidRPr="00BD05CA" w:rsidRDefault="002C6590" w:rsidP="002C6590">
      <w:pPr>
        <w:spacing w:after="0" w:line="240" w:lineRule="auto"/>
        <w:ind w:left="17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 xml:space="preserve">                    комиссии по трудовым спорам.</w:t>
      </w:r>
      <w:r w:rsidR="00020626" w:rsidRPr="00BD0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590" w:rsidRPr="00BD05CA" w:rsidRDefault="002C6590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6590" w:rsidRDefault="002C6590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Заявление работника, поступившее в комиссию по трудовым спорам, подлежит об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зательной регистрации указанной комиссией.</w:t>
      </w:r>
    </w:p>
    <w:p w:rsidR="002C6590" w:rsidRDefault="002C6590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по трудовым спорам обязана рассмотреть индивидуальный трудовой спор в течение десяти календарных дней со дня подачи работником заявления.</w:t>
      </w:r>
    </w:p>
    <w:p w:rsidR="002C6590" w:rsidRDefault="002C6590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Спор рассматривается  в присутствии</w:t>
      </w:r>
      <w:r w:rsidR="00E862FD">
        <w:rPr>
          <w:rFonts w:ascii="Times New Roman" w:hAnsi="Times New Roman" w:cs="Times New Roman"/>
          <w:sz w:val="24"/>
          <w:szCs w:val="24"/>
        </w:rPr>
        <w:t xml:space="preserve"> работника, подавшего заявление, или уполн</w:t>
      </w:r>
      <w:r w:rsidR="00E862FD">
        <w:rPr>
          <w:rFonts w:ascii="Times New Roman" w:hAnsi="Times New Roman" w:cs="Times New Roman"/>
          <w:sz w:val="24"/>
          <w:szCs w:val="24"/>
        </w:rPr>
        <w:t>о</w:t>
      </w:r>
      <w:r w:rsidR="00E862FD">
        <w:rPr>
          <w:rFonts w:ascii="Times New Roman" w:hAnsi="Times New Roman" w:cs="Times New Roman"/>
          <w:sz w:val="24"/>
          <w:szCs w:val="24"/>
        </w:rPr>
        <w:t>моченного им представителя. Рассмотрение спора в отсутствие работника или его пре</w:t>
      </w:r>
      <w:r w:rsidR="00E862FD">
        <w:rPr>
          <w:rFonts w:ascii="Times New Roman" w:hAnsi="Times New Roman" w:cs="Times New Roman"/>
          <w:sz w:val="24"/>
          <w:szCs w:val="24"/>
        </w:rPr>
        <w:t>д</w:t>
      </w:r>
      <w:r w:rsidR="00E862FD">
        <w:rPr>
          <w:rFonts w:ascii="Times New Roman" w:hAnsi="Times New Roman" w:cs="Times New Roman"/>
          <w:sz w:val="24"/>
          <w:szCs w:val="24"/>
        </w:rPr>
        <w:t>ставителя допускается лишь по его письменному заявлению. В случае неявки работника</w:t>
      </w:r>
      <w:r w:rsidR="009761AF">
        <w:rPr>
          <w:rFonts w:ascii="Times New Roman" w:hAnsi="Times New Roman" w:cs="Times New Roman"/>
          <w:sz w:val="24"/>
          <w:szCs w:val="24"/>
        </w:rPr>
        <w:t xml:space="preserve"> или его представителя на заседание указанной комиссии рассмотрение трудового спора откладывается. В случае вторичной неявки работника или его представителя </w:t>
      </w:r>
      <w:r w:rsidR="00D636A3">
        <w:rPr>
          <w:rFonts w:ascii="Times New Roman" w:hAnsi="Times New Roman" w:cs="Times New Roman"/>
          <w:sz w:val="24"/>
          <w:szCs w:val="24"/>
        </w:rPr>
        <w:t xml:space="preserve"> без уваж</w:t>
      </w:r>
      <w:r w:rsidR="00D636A3">
        <w:rPr>
          <w:rFonts w:ascii="Times New Roman" w:hAnsi="Times New Roman" w:cs="Times New Roman"/>
          <w:sz w:val="24"/>
          <w:szCs w:val="24"/>
        </w:rPr>
        <w:t>и</w:t>
      </w:r>
      <w:r w:rsidR="00D636A3">
        <w:rPr>
          <w:rFonts w:ascii="Times New Roman" w:hAnsi="Times New Roman" w:cs="Times New Roman"/>
          <w:sz w:val="24"/>
          <w:szCs w:val="24"/>
        </w:rPr>
        <w:t>тельных причин комиссия может вынести решение о снятии вопроса с рассмотрения, что не лишает работника права подать заявление о рассмотрении  трудового спора повторно в пределах срока, установленного настоящим Кодексом.</w:t>
      </w:r>
    </w:p>
    <w:p w:rsidR="006D5068" w:rsidRDefault="00D636A3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5068" w:rsidRDefault="006D5068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2</w:t>
      </w:r>
    </w:p>
    <w:p w:rsidR="006D5068" w:rsidRDefault="006D5068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636A3" w:rsidRDefault="006D5068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36A3">
        <w:rPr>
          <w:rFonts w:ascii="Times New Roman" w:hAnsi="Times New Roman" w:cs="Times New Roman"/>
          <w:sz w:val="24"/>
          <w:szCs w:val="24"/>
        </w:rPr>
        <w:t>Комиссия по трудовым спорам имеет право вызывать на заседание свидетелей, пр</w:t>
      </w:r>
      <w:r w:rsidR="00D636A3">
        <w:rPr>
          <w:rFonts w:ascii="Times New Roman" w:hAnsi="Times New Roman" w:cs="Times New Roman"/>
          <w:sz w:val="24"/>
          <w:szCs w:val="24"/>
        </w:rPr>
        <w:t>и</w:t>
      </w:r>
      <w:r w:rsidR="00D636A3">
        <w:rPr>
          <w:rFonts w:ascii="Times New Roman" w:hAnsi="Times New Roman" w:cs="Times New Roman"/>
          <w:sz w:val="24"/>
          <w:szCs w:val="24"/>
        </w:rPr>
        <w:t>глашать специалистов. По требованию комиссии руководитель организации обязан в у</w:t>
      </w:r>
      <w:r w:rsidR="00D636A3">
        <w:rPr>
          <w:rFonts w:ascii="Times New Roman" w:hAnsi="Times New Roman" w:cs="Times New Roman"/>
          <w:sz w:val="24"/>
          <w:szCs w:val="24"/>
        </w:rPr>
        <w:t>с</w:t>
      </w:r>
      <w:r w:rsidR="00D636A3">
        <w:rPr>
          <w:rFonts w:ascii="Times New Roman" w:hAnsi="Times New Roman" w:cs="Times New Roman"/>
          <w:sz w:val="24"/>
          <w:szCs w:val="24"/>
        </w:rPr>
        <w:t>тановленный срок представлять ей необходимые  документы.</w:t>
      </w:r>
    </w:p>
    <w:p w:rsidR="00D636A3" w:rsidRDefault="00D636A3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Заседание комиссии по трудовым спорам считается правомочным, если на нем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сутствует </w:t>
      </w:r>
      <w:r w:rsidR="00BD06D6">
        <w:rPr>
          <w:rFonts w:ascii="Times New Roman" w:hAnsi="Times New Roman" w:cs="Times New Roman"/>
          <w:sz w:val="24"/>
          <w:szCs w:val="24"/>
        </w:rPr>
        <w:t xml:space="preserve"> не  менее половины членов, представляющих работников, и не менее полов</w:t>
      </w:r>
      <w:r w:rsidR="00BD06D6">
        <w:rPr>
          <w:rFonts w:ascii="Times New Roman" w:hAnsi="Times New Roman" w:cs="Times New Roman"/>
          <w:sz w:val="24"/>
          <w:szCs w:val="24"/>
        </w:rPr>
        <w:t>и</w:t>
      </w:r>
      <w:r w:rsidR="00BD06D6">
        <w:rPr>
          <w:rFonts w:ascii="Times New Roman" w:hAnsi="Times New Roman" w:cs="Times New Roman"/>
          <w:sz w:val="24"/>
          <w:szCs w:val="24"/>
        </w:rPr>
        <w:t>ны членов, представляющих работодателя.</w:t>
      </w:r>
    </w:p>
    <w:p w:rsidR="00BD06D6" w:rsidRDefault="00BD06D6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заседании комиссии по трудовым спорам ведется протокол, который подписыв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ется председателем комиссии или его заместителем и заверяется печатью комиссии.</w:t>
      </w:r>
    </w:p>
    <w:p w:rsidR="00BD06D6" w:rsidRDefault="00BD06D6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06D6" w:rsidRPr="00BD05CA" w:rsidRDefault="00BD06D6" w:rsidP="00BD06D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 xml:space="preserve">Порядок принятия решения комиссией по трудовым спорам </w:t>
      </w:r>
    </w:p>
    <w:p w:rsidR="00BD06D6" w:rsidRPr="00BD05CA" w:rsidRDefault="00BD06D6" w:rsidP="00BD06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и его содержание. </w:t>
      </w:r>
    </w:p>
    <w:p w:rsidR="00020626" w:rsidRPr="002C6590" w:rsidRDefault="002C6590" w:rsidP="002C659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D05CA">
        <w:rPr>
          <w:rFonts w:ascii="Times New Roman" w:hAnsi="Times New Roman" w:cs="Times New Roman"/>
          <w:sz w:val="24"/>
          <w:szCs w:val="24"/>
        </w:rPr>
        <w:t xml:space="preserve">   </w:t>
      </w:r>
      <w:r w:rsidR="00020626" w:rsidRPr="002C659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D05CA" w:rsidRDefault="00BD06D6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Комиссия по трудовым спорам принимает решение тайным голосованием простым</w:t>
      </w:r>
      <w:r w:rsidR="00BD05CA">
        <w:rPr>
          <w:rFonts w:ascii="Times New Roman" w:hAnsi="Times New Roman" w:cs="Times New Roman"/>
          <w:sz w:val="24"/>
          <w:szCs w:val="24"/>
        </w:rPr>
        <w:t xml:space="preserve"> большинством голосов присутствующих на заседании членов  комиссии.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решении комиссии по трудовым спорам указываются: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наименование организации, фамилия, имя, отчество, должность, профессия или специальность обратившегося в комиссию работника;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даты обращения в комиссию и рассмотрения спора, существо спора;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фамилии, имена, отчества членов комиссии и других лиц, присутствующих на зас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дании;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существо решения и его обоснование (со ссылкой на закон, иной нормативный правовой акт);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результаты голосования.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Надлежаще заверенные копии решения комиссии по трудовым спорам вручаются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ботнику и руководителю организации  в течение трех дней со дня принятия решения.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05CA" w:rsidRPr="00BD05CA" w:rsidRDefault="00BD05CA" w:rsidP="00BD05C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05CA">
        <w:rPr>
          <w:rFonts w:ascii="Times New Roman" w:hAnsi="Times New Roman" w:cs="Times New Roman"/>
          <w:b/>
          <w:sz w:val="24"/>
          <w:szCs w:val="24"/>
        </w:rPr>
        <w:t>Исполнение решений комиссии по трудовым спорам.</w:t>
      </w: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D05CA" w:rsidRDefault="00BD05CA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Решение комиссии по трудовым спорам подлежит исполнению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трех дней по истечении десяти дней, предусмотренных на обжалование. </w:t>
      </w:r>
    </w:p>
    <w:p w:rsidR="0012629D" w:rsidRDefault="0012629D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0AE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8810AE" w:rsidRDefault="008810AE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D88" w:rsidRDefault="008810AE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B96D88">
        <w:rPr>
          <w:rFonts w:ascii="Times New Roman" w:hAnsi="Times New Roman" w:cs="Times New Roman"/>
          <w:sz w:val="24"/>
          <w:szCs w:val="24"/>
        </w:rPr>
        <w:t xml:space="preserve">    Приложение № 4</w:t>
      </w:r>
    </w:p>
    <w:p w:rsidR="00B96D88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810AE" w:rsidRDefault="008810AE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D24" w:rsidRPr="004B3457" w:rsidRDefault="00B96D88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01D2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3457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901D24" w:rsidRPr="004B34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6D88" w:rsidRPr="004B3457" w:rsidRDefault="00901D24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457">
        <w:rPr>
          <w:rFonts w:ascii="Times New Roman" w:hAnsi="Times New Roman" w:cs="Times New Roman"/>
          <w:b/>
          <w:sz w:val="28"/>
          <w:szCs w:val="28"/>
        </w:rPr>
        <w:t xml:space="preserve">               п</w:t>
      </w:r>
      <w:r w:rsidR="00B96D88" w:rsidRPr="004B3457">
        <w:rPr>
          <w:rFonts w:ascii="Times New Roman" w:hAnsi="Times New Roman" w:cs="Times New Roman"/>
          <w:b/>
          <w:sz w:val="28"/>
          <w:szCs w:val="28"/>
        </w:rPr>
        <w:t>о охране труда</w:t>
      </w:r>
      <w:r w:rsidRPr="004B3457">
        <w:rPr>
          <w:rFonts w:ascii="Times New Roman" w:hAnsi="Times New Roman" w:cs="Times New Roman"/>
          <w:b/>
          <w:sz w:val="28"/>
          <w:szCs w:val="28"/>
        </w:rPr>
        <w:t xml:space="preserve"> работников МБДОУ детский сад «Солнышко».</w:t>
      </w:r>
    </w:p>
    <w:p w:rsidR="00901D24" w:rsidRDefault="00901D24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01D24" w:rsidRDefault="00901D24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Администрация и профсоюзный комитет МБДОУ детский сад «Солнышко» закл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чили настоящее соглашение о том, что будут выполнены следующие виды мероприятий по охране труда работников МБДОУ:</w:t>
      </w:r>
    </w:p>
    <w:p w:rsidR="00901D24" w:rsidRDefault="00901D24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392" w:type="dxa"/>
        <w:tblLook w:val="04A0"/>
      </w:tblPr>
      <w:tblGrid>
        <w:gridCol w:w="769"/>
        <w:gridCol w:w="3596"/>
        <w:gridCol w:w="1657"/>
        <w:gridCol w:w="2199"/>
        <w:gridCol w:w="1985"/>
      </w:tblGrid>
      <w:tr w:rsidR="00901D24" w:rsidTr="00D979C2">
        <w:tc>
          <w:tcPr>
            <w:tcW w:w="769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96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предусмотренное соглашением </w:t>
            </w:r>
          </w:p>
        </w:tc>
        <w:tc>
          <w:tcPr>
            <w:tcW w:w="1657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2199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5" w:type="dxa"/>
          </w:tcPr>
          <w:p w:rsidR="00901D24" w:rsidRDefault="00901D24" w:rsidP="00901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циальная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тивность (кол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рым улучшены условия труда)</w:t>
            </w:r>
          </w:p>
        </w:tc>
      </w:tr>
      <w:tr w:rsidR="00901D24" w:rsidTr="00D979C2">
        <w:tc>
          <w:tcPr>
            <w:tcW w:w="769" w:type="dxa"/>
          </w:tcPr>
          <w:p w:rsidR="00901D24" w:rsidRDefault="00901D24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901D24" w:rsidRDefault="00901D24" w:rsidP="00901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освещения и содержание в рабочем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осветительной арматуры</w:t>
            </w:r>
          </w:p>
        </w:tc>
        <w:tc>
          <w:tcPr>
            <w:tcW w:w="1657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9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901D24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901D24" w:rsidRDefault="00901D24" w:rsidP="00901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временное устранение неи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правностей.  </w:t>
            </w:r>
          </w:p>
        </w:tc>
        <w:tc>
          <w:tcPr>
            <w:tcW w:w="1657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9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901D24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901D24" w:rsidRDefault="00901D24" w:rsidP="00901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работы по охране труда, соблюдением техники безопасности, ПБ на рабочем месте </w:t>
            </w:r>
          </w:p>
        </w:tc>
        <w:tc>
          <w:tcPr>
            <w:tcW w:w="1657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9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751936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</w:tcPr>
          <w:p w:rsidR="00901D24" w:rsidRDefault="00751936" w:rsidP="0075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ограждений, ворот,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литок, построек на территории </w:t>
            </w:r>
          </w:p>
        </w:tc>
        <w:tc>
          <w:tcPr>
            <w:tcW w:w="1657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</w:t>
            </w:r>
          </w:p>
        </w:tc>
        <w:tc>
          <w:tcPr>
            <w:tcW w:w="2199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751936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</w:tcPr>
          <w:p w:rsidR="00901D24" w:rsidRDefault="00751936" w:rsidP="00D97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обеспечение спецодеждой, орудиями труда, моющими средствами, 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индивидуальной защиты </w:t>
            </w:r>
          </w:p>
        </w:tc>
        <w:tc>
          <w:tcPr>
            <w:tcW w:w="1657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треб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ваниями</w:t>
            </w:r>
          </w:p>
        </w:tc>
        <w:tc>
          <w:tcPr>
            <w:tcW w:w="2199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751936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901D24" w:rsidRDefault="00751936" w:rsidP="0075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аптечек первой медицинской помощи</w:t>
            </w:r>
          </w:p>
        </w:tc>
        <w:tc>
          <w:tcPr>
            <w:tcW w:w="1657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</w:t>
            </w:r>
          </w:p>
        </w:tc>
        <w:tc>
          <w:tcPr>
            <w:tcW w:w="2199" w:type="dxa"/>
          </w:tcPr>
          <w:p w:rsidR="00901D24" w:rsidRDefault="00751936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6" w:type="dxa"/>
          </w:tcPr>
          <w:p w:rsidR="00901D24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проверка питьевого режима, замена посуды</w:t>
            </w:r>
          </w:p>
        </w:tc>
        <w:tc>
          <w:tcPr>
            <w:tcW w:w="1657" w:type="dxa"/>
          </w:tcPr>
          <w:p w:rsidR="00901D24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9" w:type="dxa"/>
          </w:tcPr>
          <w:p w:rsidR="00901D24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D24" w:rsidTr="00D979C2">
        <w:tc>
          <w:tcPr>
            <w:tcW w:w="769" w:type="dxa"/>
          </w:tcPr>
          <w:p w:rsidR="00901D24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901D24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для посыпания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во время гололеда</w:t>
            </w:r>
          </w:p>
        </w:tc>
        <w:tc>
          <w:tcPr>
            <w:tcW w:w="1657" w:type="dxa"/>
          </w:tcPr>
          <w:p w:rsidR="00901D24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9" w:type="dxa"/>
          </w:tcPr>
          <w:p w:rsidR="00901D24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901D24" w:rsidRDefault="00901D24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57" w:rsidTr="00D979C2">
        <w:tc>
          <w:tcPr>
            <w:tcW w:w="769" w:type="dxa"/>
          </w:tcPr>
          <w:p w:rsidR="004B3457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первичных средств пожаротушения в соответствии с требованиями</w:t>
            </w:r>
          </w:p>
        </w:tc>
        <w:tc>
          <w:tcPr>
            <w:tcW w:w="1657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99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985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57" w:rsidTr="00D979C2">
        <w:tc>
          <w:tcPr>
            <w:tcW w:w="769" w:type="dxa"/>
          </w:tcPr>
          <w:p w:rsidR="004B3457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служивания АПС МБДОУ</w:t>
            </w:r>
          </w:p>
        </w:tc>
        <w:tc>
          <w:tcPr>
            <w:tcW w:w="1657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99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</w:tc>
        <w:tc>
          <w:tcPr>
            <w:tcW w:w="1985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57" w:rsidTr="00D979C2">
        <w:tc>
          <w:tcPr>
            <w:tcW w:w="769" w:type="dxa"/>
          </w:tcPr>
          <w:p w:rsidR="004B3457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657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199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457" w:rsidTr="00D979C2">
        <w:tc>
          <w:tcPr>
            <w:tcW w:w="769" w:type="dxa"/>
          </w:tcPr>
          <w:p w:rsidR="004B3457" w:rsidRDefault="004B3457" w:rsidP="0090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Регулярный ремонт мебели во всех  помещениях</w:t>
            </w:r>
          </w:p>
        </w:tc>
        <w:tc>
          <w:tcPr>
            <w:tcW w:w="1657" w:type="dxa"/>
          </w:tcPr>
          <w:p w:rsidR="004B3457" w:rsidRDefault="004B3457" w:rsidP="004B3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99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дующей по АХЧ</w:t>
            </w:r>
          </w:p>
        </w:tc>
        <w:tc>
          <w:tcPr>
            <w:tcW w:w="1985" w:type="dxa"/>
          </w:tcPr>
          <w:p w:rsidR="004B3457" w:rsidRDefault="004B3457" w:rsidP="00405F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D24" w:rsidRDefault="00901D24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Приложение № 5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Согласовано:                                                                           Утверждаю: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                                                    Заведующая МБДОУ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детский сад «Солнышко»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______________С.И.Мурыгина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_________________Н.М.Астахова</w:t>
      </w:r>
      <w:proofErr w:type="spellEnd"/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«_____»____________20____г.                                           «_____»_____________20____г.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93" w:rsidRP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122293">
        <w:rPr>
          <w:rFonts w:ascii="Times New Roman" w:hAnsi="Times New Roman" w:cs="Times New Roman"/>
          <w:b/>
          <w:sz w:val="24"/>
          <w:szCs w:val="24"/>
        </w:rPr>
        <w:t xml:space="preserve">  Перечень работ 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293">
        <w:rPr>
          <w:rFonts w:ascii="Times New Roman" w:hAnsi="Times New Roman" w:cs="Times New Roman"/>
          <w:b/>
          <w:sz w:val="24"/>
          <w:szCs w:val="24"/>
        </w:rPr>
        <w:t xml:space="preserve">                                 с неблагоприятными  условиями труда.</w:t>
      </w:r>
    </w:p>
    <w:p w:rsidR="00122293" w:rsidRDefault="00122293" w:rsidP="00405FD8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293" w:rsidRDefault="00122293" w:rsidP="001222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у горячих плит,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электрожарочных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шкафов.</w:t>
      </w:r>
    </w:p>
    <w:p w:rsidR="00122293" w:rsidRDefault="00122293" w:rsidP="001222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мойкой посуды, тары и технологического оборудования вру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ную.</w:t>
      </w:r>
    </w:p>
    <w:p w:rsidR="00122293" w:rsidRDefault="00122293" w:rsidP="001222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по хлорированию воды, с приготовлением дезинфицирующих растворов, а также с их применением.</w:t>
      </w:r>
    </w:p>
    <w:p w:rsidR="00122293" w:rsidRDefault="00122293" w:rsidP="0012229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использованием моющих дезинфицирующих средств.</w:t>
      </w: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3F2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34EE1" w:rsidRDefault="004033F2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="00634EE1">
        <w:rPr>
          <w:rFonts w:ascii="Times New Roman" w:hAnsi="Times New Roman" w:cs="Times New Roman"/>
          <w:sz w:val="24"/>
          <w:szCs w:val="24"/>
        </w:rPr>
        <w:t xml:space="preserve">   Приложение № 6</w:t>
      </w: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2D6182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34EE1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   Утверждаю:</w:t>
      </w:r>
    </w:p>
    <w:p w:rsidR="00634EE1" w:rsidRDefault="00634EE1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                                                  </w:t>
      </w:r>
      <w:r w:rsidR="002D618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Заведующая МБДОУ</w:t>
      </w:r>
    </w:p>
    <w:p w:rsidR="00634EE1" w:rsidRDefault="00634EE1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D618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детский сад «Солнышко»</w:t>
      </w:r>
    </w:p>
    <w:p w:rsidR="00634EE1" w:rsidRDefault="00634EE1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______________С.И.Мурыгина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D618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_____________Н.М.Астахова</w:t>
      </w:r>
      <w:proofErr w:type="spellEnd"/>
    </w:p>
    <w:p w:rsidR="00634EE1" w:rsidRDefault="00634EE1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«_____»____________20____г.                                          </w:t>
      </w:r>
      <w:r w:rsidR="002D618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1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«_____»___________20____г.</w:t>
      </w:r>
    </w:p>
    <w:p w:rsidR="00634EE1" w:rsidRDefault="00634EE1" w:rsidP="00634EE1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34EE1" w:rsidRDefault="00634EE1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A2" w:rsidRPr="006D74A2" w:rsidRDefault="006D74A2" w:rsidP="00634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6D74A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74A2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6D74A2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6D74A2">
        <w:rPr>
          <w:rFonts w:ascii="Times New Roman" w:hAnsi="Times New Roman" w:cs="Times New Roman"/>
          <w:b/>
          <w:sz w:val="24"/>
          <w:szCs w:val="24"/>
        </w:rPr>
        <w:t xml:space="preserve"> е ч е </w:t>
      </w:r>
      <w:proofErr w:type="spellStart"/>
      <w:r w:rsidRPr="006D74A2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6D74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74A2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</w:p>
    <w:p w:rsidR="006D74A2" w:rsidRPr="006D74A2" w:rsidRDefault="006D74A2" w:rsidP="00634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A2">
        <w:rPr>
          <w:rFonts w:ascii="Times New Roman" w:hAnsi="Times New Roman" w:cs="Times New Roman"/>
          <w:b/>
          <w:sz w:val="24"/>
          <w:szCs w:val="24"/>
        </w:rPr>
        <w:t xml:space="preserve">      профессий и должностей на бесплатное получение работниками специальной одежды,</w:t>
      </w:r>
    </w:p>
    <w:p w:rsidR="006D74A2" w:rsidRDefault="006D74A2" w:rsidP="00634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74A2">
        <w:rPr>
          <w:rFonts w:ascii="Times New Roman" w:hAnsi="Times New Roman" w:cs="Times New Roman"/>
          <w:b/>
          <w:sz w:val="24"/>
          <w:szCs w:val="24"/>
        </w:rPr>
        <w:t xml:space="preserve">                              специальной обуви и других средств индивидуальной защиты</w:t>
      </w:r>
    </w:p>
    <w:tbl>
      <w:tblPr>
        <w:tblStyle w:val="a4"/>
        <w:tblW w:w="10314" w:type="dxa"/>
        <w:tblLook w:val="04A0"/>
      </w:tblPr>
      <w:tblGrid>
        <w:gridCol w:w="658"/>
        <w:gridCol w:w="2133"/>
        <w:gridCol w:w="3881"/>
        <w:gridCol w:w="1473"/>
        <w:gridCol w:w="2169"/>
      </w:tblGrid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Профессия, </w:t>
            </w:r>
          </w:p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81" w:type="dxa"/>
          </w:tcPr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защиты</w:t>
            </w:r>
          </w:p>
        </w:tc>
        <w:tc>
          <w:tcPr>
            <w:tcW w:w="1473" w:type="dxa"/>
          </w:tcPr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 на год (единицы, комплекты)</w:t>
            </w:r>
          </w:p>
        </w:tc>
        <w:tc>
          <w:tcPr>
            <w:tcW w:w="2169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3881" w:type="dxa"/>
          </w:tcPr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вискозно-лавсановый</w:t>
            </w:r>
          </w:p>
        </w:tc>
        <w:tc>
          <w:tcPr>
            <w:tcW w:w="1473" w:type="dxa"/>
          </w:tcPr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22F5" w:rsidRDefault="00E722F5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 w:val="restart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D74A2">
              <w:rPr>
                <w:rFonts w:ascii="Times New Roman" w:hAnsi="Times New Roman" w:cs="Times New Roman"/>
                <w:sz w:val="24"/>
                <w:szCs w:val="24"/>
              </w:rPr>
              <w:t xml:space="preserve">№ 69 </w:t>
            </w:r>
          </w:p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30.12.1997</w:t>
            </w:r>
          </w:p>
        </w:tc>
      </w:tr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3881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диэлектрические</w:t>
            </w:r>
          </w:p>
        </w:tc>
        <w:tc>
          <w:tcPr>
            <w:tcW w:w="1473" w:type="dxa"/>
          </w:tcPr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  <w:p w:rsidR="00E722F5" w:rsidRDefault="00E722F5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3881" w:type="dxa"/>
          </w:tcPr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с нагрудником</w:t>
            </w:r>
          </w:p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473" w:type="dxa"/>
          </w:tcPr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2169" w:type="dxa"/>
            <w:vMerge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стирке</w:t>
            </w:r>
          </w:p>
        </w:tc>
        <w:tc>
          <w:tcPr>
            <w:tcW w:w="3881" w:type="dxa"/>
          </w:tcPr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хлопчатобумажный</w:t>
            </w:r>
          </w:p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с нагрудником</w:t>
            </w:r>
          </w:p>
          <w:p w:rsidR="006D74A2" w:rsidRDefault="006D74A2" w:rsidP="006D7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473" w:type="dxa"/>
          </w:tcPr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2169" w:type="dxa"/>
            <w:vMerge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A2" w:rsidTr="00C07DC9">
        <w:tc>
          <w:tcPr>
            <w:tcW w:w="658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3881" w:type="dxa"/>
          </w:tcPr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управлении автомобилем</w:t>
            </w:r>
          </w:p>
          <w:p w:rsidR="006D74A2" w:rsidRDefault="006D74A2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хлопчатобумажные</w:t>
            </w:r>
          </w:p>
        </w:tc>
        <w:tc>
          <w:tcPr>
            <w:tcW w:w="1473" w:type="dxa"/>
          </w:tcPr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4A2" w:rsidRDefault="006D74A2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63</w:t>
            </w:r>
          </w:p>
          <w:p w:rsidR="006D74A2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Минтруда РФ от 16.12.1997</w:t>
            </w:r>
          </w:p>
        </w:tc>
      </w:tr>
      <w:tr w:rsidR="00C07DC9" w:rsidTr="00C07DC9">
        <w:tc>
          <w:tcPr>
            <w:tcW w:w="658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водственных и служебных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щений</w:t>
            </w:r>
          </w:p>
        </w:tc>
        <w:tc>
          <w:tcPr>
            <w:tcW w:w="3881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473" w:type="dxa"/>
          </w:tcPr>
          <w:p w:rsidR="00C07DC9" w:rsidRDefault="00C07DC9" w:rsidP="00C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№ 69 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30.12.1997</w:t>
            </w:r>
          </w:p>
        </w:tc>
      </w:tr>
      <w:tr w:rsidR="00C07DC9" w:rsidTr="00C07DC9">
        <w:tc>
          <w:tcPr>
            <w:tcW w:w="658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</w:p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881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</w:p>
        </w:tc>
        <w:tc>
          <w:tcPr>
            <w:tcW w:w="147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</w:tc>
        <w:tc>
          <w:tcPr>
            <w:tcW w:w="2169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СССР от 29.01.1988 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65</w:t>
            </w:r>
          </w:p>
        </w:tc>
      </w:tr>
      <w:tr w:rsidR="00C07DC9" w:rsidTr="00C07DC9">
        <w:tc>
          <w:tcPr>
            <w:tcW w:w="658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Повар, шеф-повар</w:t>
            </w:r>
          </w:p>
        </w:tc>
        <w:tc>
          <w:tcPr>
            <w:tcW w:w="3881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хлопчатобумажный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хлопчатобумажный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147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дежурное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 2 года</w:t>
            </w:r>
          </w:p>
        </w:tc>
        <w:tc>
          <w:tcPr>
            <w:tcW w:w="2169" w:type="dxa"/>
            <w:vMerge w:val="restart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Приказ 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Минздрава СССР от 29.01.1988 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№ 65</w:t>
            </w:r>
          </w:p>
        </w:tc>
      </w:tr>
      <w:tr w:rsidR="00C07DC9" w:rsidTr="00C07DC9">
        <w:tc>
          <w:tcPr>
            <w:tcW w:w="658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чие и уборщицы</w:t>
            </w:r>
          </w:p>
        </w:tc>
        <w:tc>
          <w:tcPr>
            <w:tcW w:w="3881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из плотной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ткани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с нагрудником из плотной ткани</w:t>
            </w:r>
          </w:p>
        </w:tc>
        <w:tc>
          <w:tcPr>
            <w:tcW w:w="147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 2 года</w:t>
            </w:r>
          </w:p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 2 года</w:t>
            </w:r>
          </w:p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169" w:type="dxa"/>
            <w:vMerge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DC9" w:rsidTr="00C07DC9">
        <w:tc>
          <w:tcPr>
            <w:tcW w:w="658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3" w:type="dxa"/>
          </w:tcPr>
          <w:p w:rsidR="00C07DC9" w:rsidRDefault="00C07DC9" w:rsidP="00634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3881" w:type="dxa"/>
          </w:tcPr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хлопчатобумажный</w:t>
            </w:r>
          </w:p>
          <w:p w:rsidR="00C07DC9" w:rsidRDefault="00C07DC9" w:rsidP="00C07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1473" w:type="dxa"/>
          </w:tcPr>
          <w:p w:rsid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DC9" w:rsidRDefault="00C07DC9" w:rsidP="00C07D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463C8" w:rsidRDefault="00C463C8" w:rsidP="00C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 </w:t>
            </w:r>
          </w:p>
          <w:p w:rsidR="00C07DC9" w:rsidRDefault="00C463C8" w:rsidP="00C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Минтруда РФ от 30.12.1997</w:t>
            </w:r>
          </w:p>
        </w:tc>
      </w:tr>
    </w:tbl>
    <w:p w:rsidR="006D74A2" w:rsidRPr="006D74A2" w:rsidRDefault="006D74A2" w:rsidP="00634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D74A2" w:rsidRPr="006D74A2" w:rsidSect="002730D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DD9"/>
    <w:multiLevelType w:val="hybridMultilevel"/>
    <w:tmpl w:val="B9846E6E"/>
    <w:lvl w:ilvl="0" w:tplc="1644B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12CA0"/>
    <w:multiLevelType w:val="hybridMultilevel"/>
    <w:tmpl w:val="817C0586"/>
    <w:lvl w:ilvl="0" w:tplc="2EB667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612D4A"/>
    <w:multiLevelType w:val="hybridMultilevel"/>
    <w:tmpl w:val="D6D2F1F2"/>
    <w:lvl w:ilvl="0" w:tplc="80E69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DA0FE5"/>
    <w:multiLevelType w:val="multilevel"/>
    <w:tmpl w:val="397230C8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4">
    <w:nsid w:val="5B6617AC"/>
    <w:multiLevelType w:val="hybridMultilevel"/>
    <w:tmpl w:val="82440976"/>
    <w:lvl w:ilvl="0" w:tplc="2EB66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42ADA"/>
    <w:multiLevelType w:val="hybridMultilevel"/>
    <w:tmpl w:val="8B4C69CA"/>
    <w:lvl w:ilvl="0" w:tplc="0EB6B2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6A1E45E7"/>
    <w:multiLevelType w:val="hybridMultilevel"/>
    <w:tmpl w:val="325C48BE"/>
    <w:lvl w:ilvl="0" w:tplc="74EA93D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B56E9"/>
    <w:rsid w:val="00020626"/>
    <w:rsid w:val="00026483"/>
    <w:rsid w:val="00026EE8"/>
    <w:rsid w:val="000D478D"/>
    <w:rsid w:val="001104FD"/>
    <w:rsid w:val="00122293"/>
    <w:rsid w:val="0012629D"/>
    <w:rsid w:val="001513F2"/>
    <w:rsid w:val="002071CD"/>
    <w:rsid w:val="00270E65"/>
    <w:rsid w:val="002730D8"/>
    <w:rsid w:val="00294E61"/>
    <w:rsid w:val="002A1449"/>
    <w:rsid w:val="002B1EEE"/>
    <w:rsid w:val="002C6590"/>
    <w:rsid w:val="002D4612"/>
    <w:rsid w:val="002D6182"/>
    <w:rsid w:val="00401BD7"/>
    <w:rsid w:val="004033F2"/>
    <w:rsid w:val="00405FD8"/>
    <w:rsid w:val="00427069"/>
    <w:rsid w:val="004836EC"/>
    <w:rsid w:val="00495743"/>
    <w:rsid w:val="004B3457"/>
    <w:rsid w:val="004C3F02"/>
    <w:rsid w:val="004E4B00"/>
    <w:rsid w:val="00511C11"/>
    <w:rsid w:val="005148F6"/>
    <w:rsid w:val="00514956"/>
    <w:rsid w:val="0052496E"/>
    <w:rsid w:val="0057522B"/>
    <w:rsid w:val="00596864"/>
    <w:rsid w:val="0063242E"/>
    <w:rsid w:val="00634EE1"/>
    <w:rsid w:val="006425D3"/>
    <w:rsid w:val="006B63F2"/>
    <w:rsid w:val="006D5068"/>
    <w:rsid w:val="006D74A2"/>
    <w:rsid w:val="00730C4C"/>
    <w:rsid w:val="00734A4F"/>
    <w:rsid w:val="00751936"/>
    <w:rsid w:val="00840B9F"/>
    <w:rsid w:val="008810AE"/>
    <w:rsid w:val="00893A76"/>
    <w:rsid w:val="008F26A3"/>
    <w:rsid w:val="00901D24"/>
    <w:rsid w:val="00904527"/>
    <w:rsid w:val="009761AF"/>
    <w:rsid w:val="0097714F"/>
    <w:rsid w:val="00986FBE"/>
    <w:rsid w:val="00A22FD2"/>
    <w:rsid w:val="00A31674"/>
    <w:rsid w:val="00A33CDD"/>
    <w:rsid w:val="00A75EDA"/>
    <w:rsid w:val="00AC022B"/>
    <w:rsid w:val="00AC5469"/>
    <w:rsid w:val="00AD487B"/>
    <w:rsid w:val="00AE04AE"/>
    <w:rsid w:val="00B04E63"/>
    <w:rsid w:val="00B31D18"/>
    <w:rsid w:val="00B44662"/>
    <w:rsid w:val="00B84D03"/>
    <w:rsid w:val="00B96D88"/>
    <w:rsid w:val="00BD05CA"/>
    <w:rsid w:val="00BD06D6"/>
    <w:rsid w:val="00BD18B5"/>
    <w:rsid w:val="00C07DC9"/>
    <w:rsid w:val="00C22446"/>
    <w:rsid w:val="00C365A9"/>
    <w:rsid w:val="00C463C8"/>
    <w:rsid w:val="00D636A3"/>
    <w:rsid w:val="00D741C2"/>
    <w:rsid w:val="00D85B42"/>
    <w:rsid w:val="00D919D0"/>
    <w:rsid w:val="00D979C2"/>
    <w:rsid w:val="00E722F5"/>
    <w:rsid w:val="00E862FD"/>
    <w:rsid w:val="00EC5934"/>
    <w:rsid w:val="00F32CBE"/>
    <w:rsid w:val="00FB56E9"/>
    <w:rsid w:val="00FC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FD2"/>
    <w:pPr>
      <w:ind w:left="720"/>
      <w:contextualSpacing/>
    </w:pPr>
  </w:style>
  <w:style w:type="table" w:styleId="a4">
    <w:name w:val="Table Grid"/>
    <w:basedOn w:val="a1"/>
    <w:uiPriority w:val="59"/>
    <w:rsid w:val="0097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4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10631</Words>
  <Characters>60597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11</cp:revision>
  <cp:lastPrinted>2016-01-20T11:04:00Z</cp:lastPrinted>
  <dcterms:created xsi:type="dcterms:W3CDTF">2015-12-08T10:10:00Z</dcterms:created>
  <dcterms:modified xsi:type="dcterms:W3CDTF">2017-03-17T11:59:00Z</dcterms:modified>
</cp:coreProperties>
</file>